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E27" w:rsidRDefault="00FF3DCD">
      <w:pPr>
        <w:pStyle w:val="aff8"/>
        <w:ind w:firstLine="709"/>
        <w:rPr>
          <w:b/>
        </w:rPr>
      </w:pPr>
      <w:r>
        <w:rPr>
          <w:b/>
        </w:rPr>
        <w:t>Пояснительная записка</w:t>
      </w:r>
    </w:p>
    <w:p w:rsidR="00241E27" w:rsidRDefault="00FF3DCD">
      <w:pPr>
        <w:pStyle w:val="aff8"/>
        <w:ind w:firstLine="709"/>
        <w:rPr>
          <w:b/>
        </w:rPr>
      </w:pPr>
      <w:r>
        <w:rPr>
          <w:b/>
        </w:rPr>
        <w:t xml:space="preserve"> к  проекту решения </w:t>
      </w:r>
    </w:p>
    <w:p w:rsidR="00241E27" w:rsidRDefault="00FF3DCD">
      <w:pPr>
        <w:pStyle w:val="aff8"/>
        <w:ind w:firstLine="709"/>
        <w:rPr>
          <w:b/>
        </w:rPr>
      </w:pPr>
      <w:r>
        <w:rPr>
          <w:b/>
        </w:rPr>
        <w:t xml:space="preserve"> «О бюджете </w:t>
      </w:r>
      <w:proofErr w:type="spellStart"/>
      <w:r>
        <w:rPr>
          <w:b/>
        </w:rPr>
        <w:t>Рудаковского</w:t>
      </w:r>
      <w:proofErr w:type="spellEnd"/>
      <w:r>
        <w:rPr>
          <w:b/>
        </w:rPr>
        <w:t xml:space="preserve"> сельского поселения Белокалитвинского района на 2026 год и на плановый период 2027 и 2028 годов» </w:t>
      </w:r>
    </w:p>
    <w:p w:rsidR="00241E27" w:rsidRDefault="00241E27">
      <w:pPr>
        <w:pStyle w:val="aff8"/>
        <w:ind w:firstLine="709"/>
        <w:rPr>
          <w:b/>
        </w:rPr>
      </w:pPr>
    </w:p>
    <w:p w:rsidR="00241E27" w:rsidRDefault="00FF3DCD">
      <w:pPr>
        <w:pStyle w:val="aff8"/>
        <w:numPr>
          <w:ilvl w:val="0"/>
          <w:numId w:val="1"/>
        </w:numPr>
        <w:jc w:val="left"/>
        <w:rPr>
          <w:b/>
        </w:rPr>
      </w:pPr>
      <w:r>
        <w:rPr>
          <w:b/>
        </w:rPr>
        <w:t>Введение</w:t>
      </w:r>
    </w:p>
    <w:p w:rsidR="00241E27" w:rsidRDefault="00241E27">
      <w:pPr>
        <w:pStyle w:val="aff8"/>
        <w:ind w:left="709"/>
      </w:pPr>
    </w:p>
    <w:p w:rsidR="00241E27" w:rsidRDefault="00FF3DCD">
      <w:pPr>
        <w:pStyle w:val="aff8"/>
        <w:ind w:firstLine="709"/>
        <w:jc w:val="both"/>
      </w:pPr>
      <w:proofErr w:type="gramStart"/>
      <w:r>
        <w:t xml:space="preserve">Проект решения «О бюджете </w:t>
      </w:r>
      <w:proofErr w:type="spellStart"/>
      <w:r>
        <w:t>Рудаковского</w:t>
      </w:r>
      <w:proofErr w:type="spellEnd"/>
      <w:r>
        <w:t xml:space="preserve"> сельского поселения Белокалитвинского района на 2026 год и на плановый период 2027 и 2028 годов» (далее - проект) подготовлен на основе прогноза социально-экономического развития </w:t>
      </w:r>
      <w:proofErr w:type="spellStart"/>
      <w:r>
        <w:t>Рудаковского</w:t>
      </w:r>
      <w:proofErr w:type="spellEnd"/>
      <w:r>
        <w:t xml:space="preserve"> сельского поселения на 2026-2028 годы, основных направлений бюджетной и налоговой политики </w:t>
      </w:r>
      <w:proofErr w:type="spellStart"/>
      <w:r>
        <w:t>Рудаковского</w:t>
      </w:r>
      <w:proofErr w:type="spellEnd"/>
      <w:r>
        <w:t xml:space="preserve"> сельского поселения на 2026-2028 годы, с учетом прогноза социально-экономического развития Российской Федерации и Основных направлений бюджетной политики Российской Федерации</w:t>
      </w:r>
      <w:proofErr w:type="gramEnd"/>
      <w:r>
        <w:t xml:space="preserve"> на 2026 год и на плановый период 2027 и 2028 годов.</w:t>
      </w:r>
    </w:p>
    <w:p w:rsidR="00241E27" w:rsidRDefault="00FF3DCD">
      <w:pPr>
        <w:pStyle w:val="aff8"/>
        <w:ind w:firstLine="709"/>
        <w:jc w:val="both"/>
      </w:pPr>
      <w:r>
        <w:t xml:space="preserve"> Основными задачами на 2026-2028 годы являются повышение налоговых и неналоговых поступлений, эффективное управление расходами с учетом их оптимизации, проведение взвешенной долговой политики, поддержка мер по обеспечению сбалансированности местного бюджета.</w:t>
      </w:r>
    </w:p>
    <w:p w:rsidR="00241E27" w:rsidRDefault="00FF3DCD">
      <w:pPr>
        <w:widowControl w:val="0"/>
        <w:ind w:firstLine="709"/>
        <w:jc w:val="both"/>
      </w:pPr>
      <w:r>
        <w:t xml:space="preserve">Решению поставленных задач будет способствовать План мероприятий по росту доходного потенциала </w:t>
      </w:r>
      <w:proofErr w:type="spellStart"/>
      <w:r>
        <w:t>Рудаковского</w:t>
      </w:r>
      <w:proofErr w:type="spellEnd"/>
      <w:r>
        <w:t xml:space="preserve"> сельского поселения, оптимизации расходов бюджета и сокращению государственного долга </w:t>
      </w:r>
      <w:proofErr w:type="spellStart"/>
      <w:r>
        <w:t>Рудаковского</w:t>
      </w:r>
      <w:proofErr w:type="spellEnd"/>
      <w:r>
        <w:t xml:space="preserve"> сельского поселения до 2030 года, утвержденный постановлением Администрации </w:t>
      </w:r>
      <w:proofErr w:type="spellStart"/>
      <w:r>
        <w:t>Рудаковского</w:t>
      </w:r>
      <w:proofErr w:type="spellEnd"/>
      <w:r>
        <w:t xml:space="preserve"> сельского поселения от 20.03.2024 № 11.</w:t>
      </w:r>
    </w:p>
    <w:p w:rsidR="00241E27" w:rsidRDefault="00FF3DCD">
      <w:pPr>
        <w:tabs>
          <w:tab w:val="left" w:pos="709"/>
        </w:tabs>
        <w:ind w:firstLine="709"/>
        <w:jc w:val="both"/>
      </w:pPr>
      <w:r>
        <w:t>Формирование показателей бюджета осуществлялось на основе прогноза социально-экономического развития Ростовской области на 2027-2028 годы с учетом уровня инфляции в 2026 году – 4,0 %, в 2027 году – 4,0%, в 2028 году – 4,0%.</w:t>
      </w:r>
    </w:p>
    <w:p w:rsidR="00241E27" w:rsidRDefault="00FF3DCD">
      <w:pPr>
        <w:tabs>
          <w:tab w:val="left" w:pos="720"/>
        </w:tabs>
        <w:ind w:firstLine="709"/>
        <w:jc w:val="both"/>
      </w:pPr>
      <w:proofErr w:type="gramStart"/>
      <w:r>
        <w:t xml:space="preserve"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законодательство, результатов оценки эффективности налоговых льгот и плана мероприятий по устранению с 1 января 2019 г. неэффективных льгот, утвержденного постановлением Администрации </w:t>
      </w:r>
      <w:proofErr w:type="spellStart"/>
      <w:r>
        <w:t>Рудаковского</w:t>
      </w:r>
      <w:proofErr w:type="spellEnd"/>
      <w:r>
        <w:t xml:space="preserve"> сельского поселения от 29.08.2011 № 60.</w:t>
      </w:r>
      <w:r>
        <w:rPr>
          <w:sz w:val="24"/>
        </w:rPr>
        <w:t xml:space="preserve"> </w:t>
      </w:r>
      <w:proofErr w:type="gramEnd"/>
    </w:p>
    <w:p w:rsidR="00241E27" w:rsidRDefault="00FF3DCD">
      <w:pPr>
        <w:widowControl w:val="0"/>
        <w:ind w:firstLine="709"/>
        <w:jc w:val="both"/>
      </w:pPr>
      <w: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241E27" w:rsidRDefault="00FF3DCD">
      <w:pPr>
        <w:tabs>
          <w:tab w:val="left" w:pos="7265"/>
        </w:tabs>
        <w:ind w:firstLine="709"/>
        <w:jc w:val="both"/>
      </w:pPr>
      <w:r>
        <w:t xml:space="preserve">Эффективное управление расходами будет обеспечиваться посредством реализации муниципальных программ </w:t>
      </w:r>
      <w:proofErr w:type="spellStart"/>
      <w:r>
        <w:t>Рудаковского</w:t>
      </w:r>
      <w:proofErr w:type="spellEnd"/>
      <w:r>
        <w:t xml:space="preserve"> сельского поселения. </w:t>
      </w:r>
    </w:p>
    <w:p w:rsidR="00241E27" w:rsidRDefault="00FF3DCD">
      <w:pPr>
        <w:ind w:firstLine="709"/>
        <w:jc w:val="both"/>
        <w:outlineLvl w:val="0"/>
      </w:pPr>
      <w:r>
        <w:t>Продолжена политика не наращивания расходов на содержание аппарата управления органов муниципальной  власти, которая основывается на нормировании  управленческих расходов в части материальных затрат, в том числе через установление нормирования в сфере закупок для обеспечения государственных нужд.</w:t>
      </w:r>
    </w:p>
    <w:p w:rsidR="00241E27" w:rsidRDefault="00FF3DCD">
      <w:pPr>
        <w:ind w:firstLine="709"/>
        <w:jc w:val="both"/>
        <w:outlineLvl w:val="3"/>
        <w:rPr>
          <w:spacing w:val="-4"/>
        </w:rPr>
      </w:pPr>
      <w:proofErr w:type="gramStart"/>
      <w:r>
        <w:t xml:space="preserve">Проект  решения подготовлен в соответствии с требованиями Бюджетного кодекса Российской Федерации, решением собрания депутатов  от 30 апреля 2021 года № 135   «О бюджетном процессе в </w:t>
      </w:r>
      <w:proofErr w:type="spellStart"/>
      <w:r>
        <w:t>Рудаковском</w:t>
      </w:r>
      <w:proofErr w:type="spellEnd"/>
      <w:r>
        <w:t xml:space="preserve"> сельском поселении», а также в соответствии с порядком и сроками, утвержденными  Постановлением </w:t>
      </w:r>
      <w:r w:rsidRPr="006A25F3">
        <w:t xml:space="preserve">Администрации   </w:t>
      </w:r>
      <w:r w:rsidR="006A25F3" w:rsidRPr="006A25F3">
        <w:t>от 20</w:t>
      </w:r>
      <w:r w:rsidRPr="006A25F3">
        <w:t>.06.202</w:t>
      </w:r>
      <w:r w:rsidR="006A25F3" w:rsidRPr="006A25F3">
        <w:t>5г № 57</w:t>
      </w:r>
      <w:r w:rsidRPr="006A25F3">
        <w:t xml:space="preserve"> «Об утверждении</w:t>
      </w:r>
      <w:r>
        <w:t xml:space="preserve"> Порядка и сроков </w:t>
      </w:r>
      <w:r>
        <w:lastRenderedPageBreak/>
        <w:t xml:space="preserve">составления </w:t>
      </w:r>
      <w:r>
        <w:rPr>
          <w:spacing w:val="-4"/>
        </w:rPr>
        <w:t xml:space="preserve">проекта бюджета </w:t>
      </w:r>
      <w:proofErr w:type="spellStart"/>
      <w:r>
        <w:t>Рудаковского</w:t>
      </w:r>
      <w:proofErr w:type="spellEnd"/>
      <w:r>
        <w:t xml:space="preserve"> сельского поселения </w:t>
      </w:r>
      <w:r>
        <w:rPr>
          <w:spacing w:val="-4"/>
        </w:rPr>
        <w:t>на 2026 год и на плановый период</w:t>
      </w:r>
      <w:proofErr w:type="gramEnd"/>
      <w:r>
        <w:rPr>
          <w:spacing w:val="-4"/>
        </w:rPr>
        <w:t xml:space="preserve"> 2027 и 2028 годов».</w:t>
      </w:r>
    </w:p>
    <w:p w:rsidR="00241E27" w:rsidRDefault="00FF3DCD">
      <w:pPr>
        <w:ind w:firstLine="709"/>
        <w:jc w:val="both"/>
      </w:pPr>
      <w:r>
        <w:t>При  формировании бюджета учтены условно-утвержденные расходы на плановый период  2027 - 2028 годов (на 2027 год - 2,5% от общего объема расходов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 2028 год - 5%).</w:t>
      </w:r>
    </w:p>
    <w:p w:rsidR="00241E27" w:rsidRDefault="00FF3DCD">
      <w:pPr>
        <w:ind w:firstLine="709"/>
        <w:jc w:val="both"/>
        <w:outlineLvl w:val="3"/>
      </w:pPr>
      <w: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на сайте Администрации </w:t>
      </w:r>
      <w:proofErr w:type="spellStart"/>
      <w:r>
        <w:t>Рудаковского</w:t>
      </w:r>
      <w:proofErr w:type="spellEnd"/>
      <w:r>
        <w:t xml:space="preserve"> сельского поселения.</w:t>
      </w:r>
    </w:p>
    <w:p w:rsidR="00241E27" w:rsidRDefault="00241E27">
      <w:pPr>
        <w:ind w:firstLine="709"/>
        <w:jc w:val="both"/>
        <w:outlineLvl w:val="3"/>
      </w:pPr>
    </w:p>
    <w:p w:rsidR="00241E27" w:rsidRDefault="00FF3DCD">
      <w:pPr>
        <w:pStyle w:val="aff8"/>
        <w:rPr>
          <w:b/>
        </w:rPr>
      </w:pPr>
      <w:r>
        <w:rPr>
          <w:b/>
        </w:rPr>
        <w:t>II. Основные характеристики проекта</w:t>
      </w:r>
    </w:p>
    <w:p w:rsidR="00241E27" w:rsidRDefault="00FF3DCD">
      <w:pPr>
        <w:pStyle w:val="aff8"/>
        <w:rPr>
          <w:b/>
        </w:rPr>
      </w:pPr>
      <w:r>
        <w:rPr>
          <w:b/>
        </w:rPr>
        <w:t xml:space="preserve">бюджета на 2026 год и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плановый</w:t>
      </w:r>
    </w:p>
    <w:p w:rsidR="00241E27" w:rsidRDefault="00FF3DCD">
      <w:pPr>
        <w:pStyle w:val="aff8"/>
        <w:rPr>
          <w:b/>
        </w:rPr>
      </w:pPr>
      <w:r>
        <w:rPr>
          <w:b/>
        </w:rPr>
        <w:t>период 2027 и 2028 годов</w:t>
      </w:r>
    </w:p>
    <w:p w:rsidR="00241E27" w:rsidRDefault="00241E27">
      <w:pPr>
        <w:pStyle w:val="aff8"/>
        <w:ind w:firstLine="709"/>
        <w:jc w:val="both"/>
      </w:pPr>
    </w:p>
    <w:p w:rsidR="00241E27" w:rsidRDefault="00FF3DCD">
      <w:pPr>
        <w:pStyle w:val="aff8"/>
        <w:ind w:firstLine="709"/>
        <w:jc w:val="both"/>
      </w:pPr>
      <w:r>
        <w:t xml:space="preserve">Основные параметры проекта решения «О бюджете </w:t>
      </w:r>
      <w:proofErr w:type="spellStart"/>
      <w:r>
        <w:t>Рудаковского</w:t>
      </w:r>
      <w:proofErr w:type="spellEnd"/>
      <w:r>
        <w:t xml:space="preserve"> сельского поселения  Белокалитвинского района» на 2026 год и на плановый период 2027 и 2028 годов» предлагаются  в соответствии с нижеприведенной таблицей.   </w:t>
      </w:r>
    </w:p>
    <w:p w:rsidR="00241E27" w:rsidRDefault="00FF3DCD">
      <w:pPr>
        <w:pStyle w:val="aff8"/>
        <w:ind w:firstLine="709"/>
        <w:jc w:val="right"/>
      </w:pPr>
      <w:r>
        <w:t>тыс. рублей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1843"/>
        <w:gridCol w:w="1559"/>
        <w:gridCol w:w="1559"/>
      </w:tblGrid>
      <w:tr w:rsidR="00241E27">
        <w:trPr>
          <w:trHeight w:val="534"/>
          <w:tblHeader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Показатель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проект</w:t>
            </w:r>
          </w:p>
        </w:tc>
      </w:tr>
      <w:tr w:rsidR="00241E27">
        <w:trPr>
          <w:tblHeader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2028</w:t>
            </w:r>
          </w:p>
        </w:tc>
      </w:tr>
      <w:tr w:rsidR="00241E27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rPr>
                <w:b/>
              </w:rPr>
              <w:t>I. Доходы, 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16 935,8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13 055,3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12 826,1</w:t>
            </w:r>
          </w:p>
        </w:tc>
      </w:tr>
      <w:tr w:rsidR="00241E27">
        <w:trPr>
          <w:trHeight w:val="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  <w:rPr>
                <w:b/>
              </w:rPr>
            </w:pPr>
            <w:r>
              <w:t>из них: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241E27"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aff8"/>
              <w:jc w:val="both"/>
            </w:pPr>
            <w: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3 185,2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3 252,0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3 317 5</w:t>
            </w:r>
          </w:p>
        </w:tc>
      </w:tr>
      <w:tr w:rsidR="00241E27">
        <w:trPr>
          <w:trHeight w:val="99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/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241E27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41E27">
        <w:trPr>
          <w:trHeight w:val="299"/>
        </w:trPr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aff8"/>
              <w:jc w:val="both"/>
            </w:pPr>
            <w:r>
              <w:t xml:space="preserve">безвозмездные поступления </w:t>
            </w:r>
          </w:p>
          <w:p w:rsidR="00241E27" w:rsidRDefault="00241E27">
            <w:pPr>
              <w:pStyle w:val="aff8"/>
              <w:jc w:val="both"/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13 750,6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9 803,3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9 508,6</w:t>
            </w:r>
          </w:p>
          <w:p w:rsidR="00241E27" w:rsidRDefault="00241E27">
            <w:pPr>
              <w:pStyle w:val="ConsPlusNormal"/>
              <w:ind w:left="108" w:hanging="108"/>
              <w:rPr>
                <w:rFonts w:ascii="Times New Roman" w:hAnsi="Times New Roman"/>
                <w:sz w:val="28"/>
              </w:rPr>
            </w:pPr>
          </w:p>
        </w:tc>
      </w:tr>
      <w:tr w:rsidR="00241E27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  <w:rPr>
                <w:b/>
              </w:rPr>
            </w:pPr>
            <w:r>
              <w:rPr>
                <w:b/>
              </w:rPr>
              <w:t>II. Расходы, всего</w:t>
            </w:r>
          </w:p>
          <w:p w:rsidR="00241E27" w:rsidRDefault="00241E27">
            <w:pPr>
              <w:pStyle w:val="aff8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16 935,8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13 055,3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12 826,1</w:t>
            </w:r>
          </w:p>
        </w:tc>
      </w:tr>
      <w:tr w:rsidR="00241E27">
        <w:trPr>
          <w:trHeight w:val="65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aff8"/>
              <w:jc w:val="both"/>
              <w:rPr>
                <w:b/>
              </w:rPr>
            </w:pPr>
            <w:r>
              <w:rPr>
                <w:b/>
              </w:rPr>
              <w:t>III. Дефицит</w:t>
            </w:r>
            <w:proofErr w:type="gramStart"/>
            <w:r>
              <w:rPr>
                <w:b/>
              </w:rPr>
              <w:t xml:space="preserve"> (-), </w:t>
            </w:r>
            <w:proofErr w:type="spellStart"/>
            <w:proofErr w:type="gramEnd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 xml:space="preserve"> (+),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241E27">
        <w:trPr>
          <w:trHeight w:val="65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aff8"/>
              <w:jc w:val="both"/>
              <w:rPr>
                <w:b/>
              </w:rPr>
            </w:pP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% к объему собственных доходов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</w:t>
            </w:r>
          </w:p>
        </w:tc>
      </w:tr>
      <w:tr w:rsidR="00241E27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aff8"/>
              <w:jc w:val="left"/>
              <w:rPr>
                <w:b/>
              </w:rPr>
            </w:pPr>
            <w:r>
              <w:rPr>
                <w:b/>
              </w:rPr>
              <w:t>VI. Источники финансирования дефицита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</w:tbl>
    <w:p w:rsidR="00241E27" w:rsidRDefault="00241E27">
      <w:pPr>
        <w:ind w:firstLine="709"/>
        <w:jc w:val="both"/>
      </w:pPr>
    </w:p>
    <w:p w:rsidR="00241E27" w:rsidRDefault="00FF3DCD">
      <w:pPr>
        <w:ind w:firstLine="709"/>
        <w:jc w:val="both"/>
      </w:pPr>
      <w:r>
        <w:t>При планировании бюджета 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</w:t>
      </w:r>
    </w:p>
    <w:p w:rsidR="00241E27" w:rsidRDefault="00FF3DCD">
      <w:pPr>
        <w:ind w:firstLine="709"/>
        <w:jc w:val="both"/>
      </w:pPr>
      <w:r>
        <w:t xml:space="preserve">На 2026-2028 годы запланирован бездефицитный бюджет. </w:t>
      </w:r>
    </w:p>
    <w:p w:rsidR="00241E27" w:rsidRDefault="00FF3DCD">
      <w:pPr>
        <w:ind w:firstLine="709"/>
        <w:jc w:val="both"/>
      </w:pPr>
      <w:r>
        <w:t>Основные показатели проекта бюджета по доходам и расходам представлены в приложении 1 к настоящей пояснительной записке.</w:t>
      </w:r>
    </w:p>
    <w:p w:rsidR="00241E27" w:rsidRDefault="00241E27">
      <w:pPr>
        <w:jc w:val="both"/>
        <w:rPr>
          <w:b/>
          <w:sz w:val="32"/>
        </w:rPr>
      </w:pPr>
    </w:p>
    <w:p w:rsidR="00241E27" w:rsidRDefault="00241E27">
      <w:pPr>
        <w:jc w:val="center"/>
        <w:rPr>
          <w:b/>
          <w:sz w:val="32"/>
        </w:rPr>
      </w:pPr>
    </w:p>
    <w:p w:rsidR="00241E27" w:rsidRDefault="00FF3DCD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III. Доходы бюджета на 2026 год и</w:t>
      </w:r>
    </w:p>
    <w:p w:rsidR="00241E27" w:rsidRDefault="00FF3DCD">
      <w:pPr>
        <w:jc w:val="center"/>
        <w:rPr>
          <w:b/>
          <w:sz w:val="32"/>
        </w:rPr>
      </w:pPr>
      <w:r>
        <w:rPr>
          <w:b/>
          <w:sz w:val="32"/>
        </w:rPr>
        <w:t>на плановый период 2027 и 2028 годов</w:t>
      </w:r>
    </w:p>
    <w:p w:rsidR="00241E27" w:rsidRDefault="00241E27">
      <w:pPr>
        <w:jc w:val="both"/>
        <w:rPr>
          <w:b/>
          <w:sz w:val="32"/>
        </w:rPr>
      </w:pPr>
    </w:p>
    <w:p w:rsidR="00241E27" w:rsidRDefault="00FF3DCD">
      <w:pPr>
        <w:ind w:firstLine="709"/>
        <w:jc w:val="both"/>
      </w:pPr>
      <w:r>
        <w:t xml:space="preserve">Доходы бюджета на 2026 год предлагаются в общей сумме 16 935,8 тыс. рублей. Доходы бюджета сформированы в соответствии с прогнозом социально-экономического развития </w:t>
      </w:r>
      <w:proofErr w:type="spellStart"/>
      <w:r>
        <w:t>Рудаковского</w:t>
      </w:r>
      <w:proofErr w:type="spellEnd"/>
      <w:r>
        <w:t xml:space="preserve"> сельского поселения на 2026 год и на плановый период 2027 и 2028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rPr>
          <w:b/>
        </w:rPr>
      </w:pPr>
      <w:r>
        <w:rPr>
          <w:b/>
        </w:rPr>
        <w:t>Особенности формирования и основные характеристики налоговых и    неналоговых доходов бюджета поселения</w:t>
      </w:r>
    </w:p>
    <w:p w:rsidR="00241E27" w:rsidRDefault="00241E27">
      <w:pPr>
        <w:ind w:firstLine="708"/>
        <w:jc w:val="both"/>
        <w:rPr>
          <w:b/>
          <w:highlight w:val="yellow"/>
        </w:rPr>
      </w:pPr>
    </w:p>
    <w:p w:rsidR="00241E27" w:rsidRDefault="00FF3DCD">
      <w:pPr>
        <w:tabs>
          <w:tab w:val="left" w:pos="851"/>
        </w:tabs>
        <w:ind w:firstLine="851"/>
        <w:jc w:val="both"/>
      </w:pPr>
      <w:r>
        <w:t>Собственные доходы бюджета поселения в 2026 году и плановом периоде 2027 и 2028 годов прогнозируются в объемах 3 185,2 тыс. рублей, 3 252,0 тыс. рублей и 3 317,5 тыс. рублей соответственно. Параметры доходов бюджета приведены в приложении 2 к настоящей пояснительной записке.</w:t>
      </w:r>
    </w:p>
    <w:p w:rsidR="00241E27" w:rsidRDefault="00FF3DCD">
      <w:pPr>
        <w:tabs>
          <w:tab w:val="left" w:pos="851"/>
        </w:tabs>
        <w:jc w:val="both"/>
        <w:rPr>
          <w:color w:val="C0504D"/>
        </w:rPr>
      </w:pPr>
      <w:r>
        <w:tab/>
        <w:t xml:space="preserve">Структура доходов бюджета в 2026-2028 годах останется прежней. </w:t>
      </w:r>
      <w:proofErr w:type="gramStart"/>
      <w:r>
        <w:t>Значительную часть составят безвозмездные поступления: в 2026 году – 13 750,6, тыс. рублей</w:t>
      </w:r>
      <w:r>
        <w:rPr>
          <w:color w:val="C0504D"/>
        </w:rPr>
        <w:t xml:space="preserve"> </w:t>
      </w:r>
      <w:r>
        <w:t>(81,19 процента) ,</w:t>
      </w:r>
      <w:r>
        <w:rPr>
          <w:color w:val="C0504D"/>
        </w:rPr>
        <w:t xml:space="preserve"> </w:t>
      </w:r>
      <w:r>
        <w:t>2027 году – 9 803,3 тыс. рублей (75,09 процента) и  в</w:t>
      </w:r>
      <w:r>
        <w:rPr>
          <w:color w:val="C0504D"/>
        </w:rPr>
        <w:t xml:space="preserve"> </w:t>
      </w:r>
      <w:r>
        <w:t>2028 году – 9 508,6 тыс. рублей (74,13 процента).</w:t>
      </w:r>
      <w:r>
        <w:rPr>
          <w:color w:val="C0504D"/>
        </w:rPr>
        <w:t xml:space="preserve"> </w:t>
      </w:r>
      <w:proofErr w:type="gramEnd"/>
    </w:p>
    <w:p w:rsidR="00241E27" w:rsidRDefault="00FF3DCD">
      <w:pPr>
        <w:ind w:firstLine="709"/>
        <w:jc w:val="both"/>
      </w:pPr>
      <w:r>
        <w:t>Безвозмездные поступления предлагается учесть в следующих суммах:</w:t>
      </w:r>
    </w:p>
    <w:p w:rsidR="00241E27" w:rsidRDefault="00FF3DCD">
      <w:pPr>
        <w:ind w:firstLine="709"/>
        <w:jc w:val="both"/>
      </w:pPr>
      <w:r>
        <w:t>Дотация в сумме:</w:t>
      </w:r>
    </w:p>
    <w:p w:rsidR="00241E27" w:rsidRDefault="00FF3DCD">
      <w:pPr>
        <w:ind w:firstLine="709"/>
        <w:jc w:val="both"/>
        <w:rPr>
          <w:color w:val="C0504D"/>
        </w:rPr>
      </w:pPr>
      <w:r>
        <w:t>2026 год: 12 159,7</w:t>
      </w:r>
      <w:r>
        <w:rPr>
          <w:color w:val="C0504D"/>
        </w:rPr>
        <w:t xml:space="preserve"> </w:t>
      </w:r>
      <w:r>
        <w:t>тыс. рублей;</w:t>
      </w:r>
    </w:p>
    <w:p w:rsidR="00241E27" w:rsidRDefault="00FF3DCD">
      <w:pPr>
        <w:ind w:firstLine="709"/>
        <w:jc w:val="both"/>
      </w:pPr>
      <w:r>
        <w:t>2027 год:   8 898,0 тыс. рублей;</w:t>
      </w:r>
    </w:p>
    <w:p w:rsidR="00241E27" w:rsidRDefault="00FF3DCD">
      <w:pPr>
        <w:ind w:firstLine="709"/>
        <w:jc w:val="both"/>
      </w:pPr>
      <w:r>
        <w:t>2027 год:  8 745,7 тыс. рублей.</w:t>
      </w:r>
    </w:p>
    <w:p w:rsidR="00241E27" w:rsidRDefault="00FF3DCD">
      <w:pPr>
        <w:ind w:firstLine="709"/>
        <w:jc w:val="both"/>
      </w:pPr>
      <w:r>
        <w:t>Субвенции в сумме:</w:t>
      </w:r>
    </w:p>
    <w:p w:rsidR="00241E27" w:rsidRDefault="00FF3DCD">
      <w:pPr>
        <w:ind w:firstLine="709"/>
        <w:jc w:val="both"/>
      </w:pPr>
      <w:r>
        <w:t>2026 год:  198,9 тыс. рублей;</w:t>
      </w:r>
    </w:p>
    <w:p w:rsidR="00241E27" w:rsidRDefault="00FF3DCD">
      <w:pPr>
        <w:ind w:firstLine="709"/>
        <w:jc w:val="both"/>
      </w:pPr>
      <w:r>
        <w:t>2027 год:  205,3 тыс. рублей;</w:t>
      </w:r>
    </w:p>
    <w:p w:rsidR="00241E27" w:rsidRDefault="00FF3DCD">
      <w:pPr>
        <w:ind w:firstLine="709"/>
        <w:jc w:val="both"/>
      </w:pPr>
      <w:r>
        <w:t>2028 год:  212,9 тыс. рублей.</w:t>
      </w:r>
    </w:p>
    <w:p w:rsidR="00241E27" w:rsidRDefault="00FF3DCD">
      <w:pPr>
        <w:ind w:firstLine="709"/>
        <w:jc w:val="both"/>
      </w:pPr>
      <w:r>
        <w:t>Иные межбюджетные трансферты:</w:t>
      </w:r>
    </w:p>
    <w:p w:rsidR="00241E27" w:rsidRDefault="00FF3DCD">
      <w:pPr>
        <w:ind w:firstLine="709"/>
        <w:jc w:val="both"/>
      </w:pPr>
      <w:r>
        <w:t>2026 год:  1 392,0 тыс. рублей;</w:t>
      </w:r>
    </w:p>
    <w:p w:rsidR="00241E27" w:rsidRDefault="00FF3DCD">
      <w:pPr>
        <w:ind w:firstLine="709"/>
        <w:jc w:val="both"/>
      </w:pPr>
      <w:r>
        <w:t>2027 год:  700,0 тыс. рублей;</w:t>
      </w:r>
    </w:p>
    <w:p w:rsidR="00241E27" w:rsidRDefault="00FF3DCD">
      <w:pPr>
        <w:ind w:firstLine="709"/>
        <w:jc w:val="both"/>
      </w:pPr>
      <w:r>
        <w:t>2028 год:  550,0 тыс. рублей.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rPr>
          <w:b/>
        </w:rPr>
      </w:pPr>
      <w:r>
        <w:rPr>
          <w:b/>
        </w:rPr>
        <w:t xml:space="preserve"> Расчет поступлений платежей налоговых и неналоговых доходов</w:t>
      </w:r>
    </w:p>
    <w:p w:rsidR="00241E27" w:rsidRDefault="00FF3DCD">
      <w:pPr>
        <w:rPr>
          <w:b/>
          <w:i/>
        </w:rPr>
      </w:pPr>
      <w:r>
        <w:rPr>
          <w:b/>
        </w:rPr>
        <w:t>в бюджет по основным доходным источникам на 2026 - 2028 годы</w:t>
      </w:r>
    </w:p>
    <w:p w:rsidR="00241E27" w:rsidRDefault="00241E27">
      <w:pPr>
        <w:tabs>
          <w:tab w:val="left" w:pos="851"/>
        </w:tabs>
        <w:ind w:firstLine="709"/>
        <w:jc w:val="both"/>
      </w:pPr>
    </w:p>
    <w:p w:rsidR="00241E27" w:rsidRDefault="00FF3DCD">
      <w:pPr>
        <w:tabs>
          <w:tab w:val="left" w:pos="851"/>
        </w:tabs>
        <w:ind w:firstLine="709"/>
        <w:jc w:val="both"/>
      </w:pPr>
      <w:r>
        <w:t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является  Управление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241E27" w:rsidRDefault="00FF3DCD">
      <w:pPr>
        <w:tabs>
          <w:tab w:val="left" w:pos="851"/>
        </w:tabs>
        <w:ind w:firstLine="709"/>
        <w:jc w:val="both"/>
      </w:pPr>
      <w:r>
        <w:t xml:space="preserve">В объеме собственных доходов бюджета наибольший удельный вес занимают налоговые доходы. </w:t>
      </w:r>
    </w:p>
    <w:p w:rsidR="00241E27" w:rsidRDefault="00FF3DCD">
      <w:pPr>
        <w:tabs>
          <w:tab w:val="left" w:pos="851"/>
        </w:tabs>
        <w:jc w:val="both"/>
      </w:pPr>
      <w:r>
        <w:t xml:space="preserve">         В 2026 году в общем объеме налоговых доходов составляют:</w:t>
      </w:r>
    </w:p>
    <w:p w:rsidR="00241E27" w:rsidRDefault="00FF3DCD">
      <w:pPr>
        <w:tabs>
          <w:tab w:val="left" w:pos="851"/>
        </w:tabs>
        <w:jc w:val="both"/>
      </w:pPr>
      <w:r>
        <w:lastRenderedPageBreak/>
        <w:t>- налоги на имущество – 71,5 процента; на 2027-2028 годы – 70,0 процента и 68,8 процента соответственно;</w:t>
      </w:r>
    </w:p>
    <w:p w:rsidR="00241E27" w:rsidRDefault="00FF3DCD">
      <w:pPr>
        <w:tabs>
          <w:tab w:val="left" w:pos="851"/>
        </w:tabs>
        <w:jc w:val="both"/>
      </w:pPr>
      <w:r>
        <w:t>- налог на доходы физических лиц – 24,2 процента; на 2027-2028 годы 25,7 процента и 27,1 процента соответственно;</w:t>
      </w:r>
    </w:p>
    <w:p w:rsidR="00241E27" w:rsidRDefault="00FF3DCD">
      <w:pPr>
        <w:tabs>
          <w:tab w:val="left" w:pos="851"/>
        </w:tabs>
        <w:jc w:val="both"/>
      </w:pPr>
      <w:r>
        <w:t>- налоги на совокупный доход – 2,3 процента; на 2027-2028 годы 2,2 процента и 2,2 процент соответственно.</w:t>
      </w:r>
    </w:p>
    <w:p w:rsidR="00241E27" w:rsidRDefault="00241E27">
      <w:pPr>
        <w:ind w:firstLine="708"/>
        <w:jc w:val="both"/>
        <w:rPr>
          <w:b/>
          <w:sz w:val="18"/>
        </w:rPr>
      </w:pPr>
    </w:p>
    <w:p w:rsidR="00241E27" w:rsidRDefault="00241E27">
      <w:pPr>
        <w:jc w:val="both"/>
        <w:rPr>
          <w:b/>
        </w:rPr>
      </w:pPr>
    </w:p>
    <w:p w:rsidR="00241E27" w:rsidRDefault="00FF3DCD">
      <w:pPr>
        <w:jc w:val="both"/>
        <w:rPr>
          <w:b/>
        </w:rPr>
      </w:pPr>
      <w:r>
        <w:rPr>
          <w:b/>
        </w:rPr>
        <w:t xml:space="preserve"> Расчет поступлений платежей налоговых и неналоговых доходов по основным доходным источникам на 2026 год, а также безвозмездных поступлений в бюджет </w:t>
      </w:r>
      <w:proofErr w:type="spellStart"/>
      <w:r>
        <w:rPr>
          <w:b/>
        </w:rPr>
        <w:t>Рудаковского</w:t>
      </w:r>
      <w:proofErr w:type="spellEnd"/>
      <w:r>
        <w:rPr>
          <w:b/>
        </w:rPr>
        <w:t xml:space="preserve"> сельского поселения</w:t>
      </w:r>
    </w:p>
    <w:p w:rsidR="00241E27" w:rsidRDefault="00241E27">
      <w:pPr>
        <w:jc w:val="center"/>
        <w:rPr>
          <w:b/>
        </w:rPr>
      </w:pPr>
    </w:p>
    <w:p w:rsidR="00241E27" w:rsidRDefault="00FF3DCD">
      <w:pPr>
        <w:jc w:val="center"/>
        <w:rPr>
          <w:b/>
        </w:rPr>
      </w:pPr>
      <w:r>
        <w:rPr>
          <w:b/>
        </w:rPr>
        <w:t>Налоговые доходы</w:t>
      </w:r>
    </w:p>
    <w:p w:rsidR="00241E27" w:rsidRDefault="00241E27">
      <w:pPr>
        <w:ind w:firstLine="708"/>
        <w:jc w:val="both"/>
        <w:rPr>
          <w:b/>
        </w:rPr>
      </w:pPr>
    </w:p>
    <w:p w:rsidR="00241E27" w:rsidRDefault="00FF3DCD">
      <w:pPr>
        <w:ind w:firstLine="708"/>
        <w:jc w:val="both"/>
        <w:rPr>
          <w:b/>
        </w:rPr>
      </w:pPr>
      <w:r>
        <w:rPr>
          <w:b/>
        </w:rPr>
        <w:t>Налог на доходы физических лиц</w:t>
      </w:r>
    </w:p>
    <w:p w:rsidR="00241E27" w:rsidRDefault="00241E27">
      <w:pPr>
        <w:ind w:firstLine="708"/>
        <w:jc w:val="both"/>
        <w:rPr>
          <w:b/>
          <w:i/>
        </w:rPr>
      </w:pPr>
    </w:p>
    <w:p w:rsidR="00241E27" w:rsidRDefault="00FF3DCD">
      <w:pPr>
        <w:ind w:firstLine="708"/>
        <w:jc w:val="both"/>
      </w:pPr>
      <w:r>
        <w:t>Налоговый потенциал по налогу на доходы физических лиц в бюджет поселения на 2026 год прогнозируется в сумме 772,4 тыс. рублей, 2027 год- 837,3 тыс. рублей и 2028 год – 900,1 тыс. рублей.</w:t>
      </w:r>
    </w:p>
    <w:p w:rsidR="00241E27" w:rsidRDefault="00FF3DCD">
      <w:pPr>
        <w:ind w:firstLine="720"/>
        <w:jc w:val="both"/>
      </w:pPr>
      <w:r>
        <w:t>Прогноз доходов, подлежащих налогообложению, разработан министерством экономического развития Ростовской области и учитывает:</w:t>
      </w:r>
    </w:p>
    <w:p w:rsidR="00241E27" w:rsidRDefault="00FF3DCD">
      <w:pPr>
        <w:ind w:firstLine="720"/>
        <w:jc w:val="both"/>
      </w:pPr>
      <w:r>
        <w:t>- повышение минимальных государственных гарантий по оплате труда;</w:t>
      </w:r>
    </w:p>
    <w:p w:rsidR="00241E27" w:rsidRDefault="00FF3DCD">
      <w:pPr>
        <w:ind w:firstLine="720"/>
        <w:jc w:val="both"/>
      </w:pPr>
      <w:r>
        <w:t>-дальнейшее развитие предприятий, наращивание ими объемов производства и проведение индексации уровня оплаты труда.</w:t>
      </w:r>
    </w:p>
    <w:p w:rsidR="00241E27" w:rsidRDefault="00241E27">
      <w:pPr>
        <w:ind w:firstLine="708"/>
        <w:jc w:val="both"/>
        <w:rPr>
          <w:b/>
          <w:i/>
        </w:rPr>
      </w:pPr>
    </w:p>
    <w:p w:rsidR="00241E27" w:rsidRDefault="00FF3DCD">
      <w:pPr>
        <w:ind w:firstLine="708"/>
        <w:jc w:val="both"/>
        <w:rPr>
          <w:b/>
        </w:rPr>
      </w:pPr>
      <w:r>
        <w:rPr>
          <w:b/>
        </w:rPr>
        <w:t>Единый сельскохозяйственный налог</w:t>
      </w:r>
    </w:p>
    <w:p w:rsidR="00241E27" w:rsidRDefault="00241E27">
      <w:pPr>
        <w:ind w:firstLine="708"/>
        <w:jc w:val="both"/>
      </w:pPr>
    </w:p>
    <w:p w:rsidR="00241E27" w:rsidRDefault="00FF3DCD">
      <w:pPr>
        <w:pStyle w:val="ae"/>
        <w:ind w:left="709" w:right="357"/>
        <w:jc w:val="both"/>
        <w:rPr>
          <w:sz w:val="28"/>
        </w:rPr>
      </w:pPr>
      <w:r>
        <w:rPr>
          <w:sz w:val="28"/>
        </w:rPr>
        <w:t xml:space="preserve"> Единый сельскохозяйственный налог поступает в бюджет поселений  по нормативу 40 процентов. </w:t>
      </w:r>
    </w:p>
    <w:p w:rsidR="00241E27" w:rsidRDefault="00FF3DCD">
      <w:pPr>
        <w:ind w:firstLine="708"/>
        <w:jc w:val="both"/>
      </w:pPr>
      <w:proofErr w:type="gramStart"/>
      <w:r>
        <w:t>Оценка налогового потенциала по единому сельскохозяйственному налогу на 2026 год производится в соответствии с прогнозными показателями развития сельского хозяйства по данным управления сельского хозяйства и продовольствия Администрации Белокалитвинского района, исходя из прибыли прибыльных предприятий, перешедших на единый сельскохозяйственный налог, на основе отчета Управления Федеральной налоговой службы Российской Федерации по Ростовской области формы 5-ЕСХН «Отчет о налоговой базе и структуре начислений</w:t>
      </w:r>
      <w:proofErr w:type="gramEnd"/>
      <w:r>
        <w:t xml:space="preserve"> по единому сельскохозяйственному налогу» за два года до последнего отчетного финансового года и за последний отчетный финансовый год по данным управления финансовых ресурсов и налоговой политики Администрации Ростовской области.</w:t>
      </w:r>
    </w:p>
    <w:p w:rsidR="00241E27" w:rsidRDefault="00FF3DCD">
      <w:pPr>
        <w:ind w:firstLine="708"/>
        <w:jc w:val="both"/>
      </w:pPr>
      <w:r>
        <w:t>Сумма поступлений в местный бюджет по данному налогу прогнозируется 2026 году  в сумме 72,0 тыс</w:t>
      </w:r>
      <w:proofErr w:type="gramStart"/>
      <w:r>
        <w:t>.р</w:t>
      </w:r>
      <w:proofErr w:type="gramEnd"/>
      <w:r>
        <w:t xml:space="preserve">улей, 2027 год - 72,0 тыс. рублей, 2028 год - 72,0 тыс. рублей. </w:t>
      </w:r>
    </w:p>
    <w:p w:rsidR="00241E27" w:rsidRDefault="00FF3DCD">
      <w:pPr>
        <w:ind w:firstLine="708"/>
        <w:jc w:val="both"/>
      </w:pPr>
      <w:r>
        <w:t xml:space="preserve">                    </w:t>
      </w:r>
    </w:p>
    <w:p w:rsidR="00241E27" w:rsidRDefault="00FF3DCD">
      <w:pPr>
        <w:ind w:firstLine="708"/>
        <w:jc w:val="both"/>
        <w:rPr>
          <w:b/>
        </w:rPr>
      </w:pPr>
      <w:r>
        <w:rPr>
          <w:b/>
        </w:rPr>
        <w:t>Налог на имущество физических лиц</w:t>
      </w:r>
    </w:p>
    <w:p w:rsidR="00241E27" w:rsidRDefault="00241E27">
      <w:pPr>
        <w:ind w:firstLine="708"/>
        <w:jc w:val="both"/>
        <w:rPr>
          <w:b/>
        </w:rPr>
      </w:pPr>
    </w:p>
    <w:p w:rsidR="00241E27" w:rsidRDefault="00FF3DCD">
      <w:pPr>
        <w:ind w:firstLine="708"/>
        <w:jc w:val="both"/>
      </w:pPr>
      <w:r>
        <w:lastRenderedPageBreak/>
        <w:t>Налог на имущество физических лиц поступает в бюджет  поселения по нормативу 100 процентов.</w:t>
      </w:r>
    </w:p>
    <w:p w:rsidR="00241E27" w:rsidRDefault="00FF3DCD">
      <w:pPr>
        <w:ind w:firstLine="708"/>
        <w:jc w:val="both"/>
      </w:pPr>
      <w:r>
        <w:t>Оценка налогового потенциала по налогу на имущество физических лиц  на очередной финансовый год определяется исходя из кадастровой стоимости строений, помещений и сооружений, принадлежащих гражданам на праве собственности, с применением ставок налога, на имущество физических лиц утвержденных Собранием депутатов поселения.</w:t>
      </w:r>
    </w:p>
    <w:p w:rsidR="00241E27" w:rsidRDefault="00FF3DCD">
      <w:pPr>
        <w:jc w:val="both"/>
      </w:pPr>
      <w:r>
        <w:tab/>
        <w:t>Прогнозируется поступление в бюджет – 89,9 тыс. рублей на 2026 год, 91,8 тыс</w:t>
      </w:r>
      <w:proofErr w:type="gramStart"/>
      <w:r>
        <w:t>.р</w:t>
      </w:r>
      <w:proofErr w:type="gramEnd"/>
      <w:r>
        <w:t xml:space="preserve">ублей на 2027 год  и 94,5 тыс.рублей на 2028 год соответственно. </w:t>
      </w:r>
    </w:p>
    <w:p w:rsidR="00241E27" w:rsidRDefault="00241E27">
      <w:pPr>
        <w:jc w:val="both"/>
      </w:pPr>
    </w:p>
    <w:p w:rsidR="00241E27" w:rsidRDefault="00FF3DCD">
      <w:pPr>
        <w:jc w:val="both"/>
        <w:rPr>
          <w:b/>
        </w:rPr>
      </w:pPr>
      <w:r>
        <w:rPr>
          <w:b/>
        </w:rPr>
        <w:t xml:space="preserve">          Земельный налог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jc w:val="both"/>
      </w:pPr>
      <w:r>
        <w:t xml:space="preserve">          Земельный налог поступает в бюджет  поселений по нормативу 100 процентов.</w:t>
      </w:r>
    </w:p>
    <w:p w:rsidR="00241E27" w:rsidRDefault="00FF3DCD">
      <w:pPr>
        <w:jc w:val="both"/>
        <w:rPr>
          <w:color w:val="C0504D"/>
        </w:rPr>
      </w:pPr>
      <w:r>
        <w:t xml:space="preserve">         </w:t>
      </w:r>
      <w:proofErr w:type="gramStart"/>
      <w:r>
        <w:t>Оценка налогового потенциала по земельному налогу на очередной финансовый год и на плановый период определяется в соответствии с Областным законом от 14.09.2006г. № 533-ЗС «О внесении изменений в областной закон «О межбюджетных отношениях органов государственной власти и органов местного самоуправления в Ростовской области», на основе данных о земельном потенциале поселения, представленных межрайонным ИФНС №12</w:t>
      </w:r>
      <w:r>
        <w:rPr>
          <w:color w:val="C0504D"/>
        </w:rPr>
        <w:t xml:space="preserve">  </w:t>
      </w:r>
      <w:r>
        <w:t>по Ростовской области.</w:t>
      </w:r>
      <w:proofErr w:type="gramEnd"/>
    </w:p>
    <w:p w:rsidR="00241E27" w:rsidRDefault="00FF3DCD">
      <w:pPr>
        <w:jc w:val="both"/>
      </w:pPr>
      <w:r>
        <w:t xml:space="preserve">         Оценка налогового потенциала по данному налогу в  бюджет поселения на 2026 год и плановый период 2027 - 2028 годов прогнозируется в сумме -           6 564,0 тыс. руб. </w:t>
      </w:r>
    </w:p>
    <w:p w:rsidR="00241E27" w:rsidRDefault="00FF3DCD">
      <w:pPr>
        <w:jc w:val="both"/>
      </w:pPr>
      <w:r>
        <w:t>из них</w:t>
      </w:r>
    </w:p>
    <w:tbl>
      <w:tblPr>
        <w:tblW w:w="0" w:type="auto"/>
        <w:tblInd w:w="108" w:type="dxa"/>
        <w:tblLayout w:type="fixed"/>
        <w:tblLook w:val="04A0"/>
      </w:tblPr>
      <w:tblGrid>
        <w:gridCol w:w="5387"/>
        <w:gridCol w:w="2693"/>
      </w:tblGrid>
      <w:tr w:rsidR="00241E27">
        <w:trPr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E27" w:rsidRDefault="00FF3DCD">
            <w:r>
              <w:t xml:space="preserve"> Земельный налог с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E27" w:rsidRDefault="00FF3DCD">
            <w:pPr>
              <w:ind w:left="-102"/>
              <w:jc w:val="both"/>
            </w:pPr>
            <w:r>
              <w:t xml:space="preserve">  1245,0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</w:tc>
      </w:tr>
      <w:tr w:rsidR="00241E27">
        <w:trPr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E27" w:rsidRDefault="00FF3DCD">
            <w:pPr>
              <w:jc w:val="both"/>
            </w:pPr>
            <w:r>
              <w:t xml:space="preserve"> Земельный налог с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E27" w:rsidRDefault="00FF3DCD">
            <w:pPr>
              <w:jc w:val="both"/>
            </w:pPr>
            <w:r>
              <w:t xml:space="preserve"> 943,0 тыс. рублей.</w:t>
            </w:r>
          </w:p>
        </w:tc>
      </w:tr>
    </w:tbl>
    <w:p w:rsidR="00241E27" w:rsidRDefault="00241E27">
      <w:pPr>
        <w:jc w:val="both"/>
      </w:pPr>
    </w:p>
    <w:p w:rsidR="00241E27" w:rsidRDefault="00FF3DCD">
      <w:pPr>
        <w:jc w:val="both"/>
      </w:pPr>
      <w:r>
        <w:tab/>
      </w:r>
    </w:p>
    <w:p w:rsidR="00241E27" w:rsidRDefault="00FF3DCD">
      <w:pPr>
        <w:ind w:firstLine="708"/>
        <w:rPr>
          <w:b/>
        </w:rPr>
      </w:pPr>
      <w:r>
        <w:rPr>
          <w:b/>
        </w:rPr>
        <w:t>Государственная пошлина</w:t>
      </w:r>
    </w:p>
    <w:p w:rsidR="00241E27" w:rsidRDefault="00241E27">
      <w:pPr>
        <w:ind w:firstLine="708"/>
        <w:jc w:val="both"/>
        <w:rPr>
          <w:b/>
          <w:i/>
        </w:rPr>
      </w:pPr>
    </w:p>
    <w:p w:rsidR="00241E27" w:rsidRDefault="00FF3DCD">
      <w:pPr>
        <w:ind w:firstLine="708"/>
        <w:jc w:val="both"/>
      </w:pPr>
      <w:r>
        <w:t>Объем поступлений государственной пошлины в бюджет поселения на 2026 год  прогнозируется в сумме 21,0 тыс. рублей, 2027 год – 21,0 тыс. рублей и 2028 год – 21,0 тыс. рублей.</w:t>
      </w:r>
    </w:p>
    <w:p w:rsidR="00241E27" w:rsidRDefault="00241E2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241E27" w:rsidRDefault="00FF3DCD">
      <w:pPr>
        <w:jc w:val="both"/>
        <w:rPr>
          <w:b/>
        </w:rPr>
      </w:pPr>
      <w:r>
        <w:t xml:space="preserve">         Расчет доходов в виде государственной пошлины осуществлен исходя из прогнозируемого количества юридически значимых действий, законодательно установленного размера государственной пошлины. Динамика поступлений обусловлена заявительным характером оформления юридически значимых действий</w:t>
      </w:r>
    </w:p>
    <w:p w:rsidR="00241E27" w:rsidRDefault="00241E27">
      <w:pPr>
        <w:jc w:val="both"/>
        <w:rPr>
          <w:b/>
        </w:rPr>
      </w:pPr>
    </w:p>
    <w:p w:rsidR="00241E27" w:rsidRDefault="00241E27">
      <w:pPr>
        <w:jc w:val="center"/>
        <w:rPr>
          <w:b/>
        </w:rPr>
      </w:pPr>
    </w:p>
    <w:p w:rsidR="00241E27" w:rsidRDefault="00FF3DCD">
      <w:pPr>
        <w:jc w:val="center"/>
        <w:rPr>
          <w:b/>
        </w:rPr>
      </w:pPr>
      <w:r>
        <w:rPr>
          <w:b/>
        </w:rPr>
        <w:t>Неналоговые доходы</w:t>
      </w:r>
    </w:p>
    <w:p w:rsidR="00241E27" w:rsidRDefault="00241E27">
      <w:pPr>
        <w:jc w:val="both"/>
      </w:pPr>
    </w:p>
    <w:p w:rsidR="00241E27" w:rsidRDefault="00FF3DCD">
      <w:pPr>
        <w:jc w:val="both"/>
        <w:rPr>
          <w:b/>
        </w:rPr>
      </w:pPr>
      <w:r>
        <w:rPr>
          <w:b/>
        </w:rPr>
        <w:t xml:space="preserve">Доходы от использования имущества, находящегося в </w:t>
      </w:r>
      <w:proofErr w:type="gramStart"/>
      <w:r>
        <w:rPr>
          <w:b/>
        </w:rPr>
        <w:t>государственной</w:t>
      </w:r>
      <w:proofErr w:type="gramEnd"/>
      <w:r>
        <w:rPr>
          <w:b/>
        </w:rPr>
        <w:t xml:space="preserve"> и</w:t>
      </w:r>
    </w:p>
    <w:p w:rsidR="00241E27" w:rsidRDefault="00FF3DCD">
      <w:pPr>
        <w:jc w:val="both"/>
        <w:rPr>
          <w:b/>
        </w:rPr>
      </w:pPr>
      <w:r>
        <w:rPr>
          <w:b/>
        </w:rPr>
        <w:t xml:space="preserve">муниципальной собственности </w:t>
      </w:r>
    </w:p>
    <w:p w:rsidR="00241E27" w:rsidRDefault="00241E27">
      <w:pPr>
        <w:pStyle w:val="aff2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</w:p>
    <w:p w:rsidR="00241E27" w:rsidRDefault="00FF3DCD">
      <w:pPr>
        <w:pStyle w:val="aff2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составе доходов от использования имущества, находящегося в муниципальной собственности, учтены следующие доходные источники:</w:t>
      </w:r>
    </w:p>
    <w:p w:rsidR="00241E27" w:rsidRDefault="00FF3DCD">
      <w:pPr>
        <w:pStyle w:val="aff2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proofErr w:type="gramStart"/>
      <w:r>
        <w:rPr>
          <w:rFonts w:ascii="Times New Roman" w:hAnsi="Times New Roman"/>
          <w:sz w:val="28"/>
        </w:rPr>
        <w:t>доходы, получаемые в виде арендной платы на 2026 год прогнозируется</w:t>
      </w:r>
      <w:proofErr w:type="gramEnd"/>
      <w:r>
        <w:rPr>
          <w:rFonts w:ascii="Times New Roman" w:hAnsi="Times New Roman"/>
          <w:sz w:val="28"/>
        </w:rPr>
        <w:t xml:space="preserve"> в сумме 41,2 тыс. рублей, 2027 год – 41,2 тыс. рублей и 2028 год – 41,2 тыс. рублей;</w:t>
      </w:r>
    </w:p>
    <w:p w:rsidR="00241E27" w:rsidRDefault="00FF3DCD">
      <w:pPr>
        <w:pStyle w:val="aff2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на 2026 год прогнозируется в сумме 0,7 тыс. рублей, 2027 год – 0,7 тыс. рублей и 2028 год – 0,7 тыс. рублей.</w:t>
      </w:r>
    </w:p>
    <w:p w:rsidR="00241E27" w:rsidRDefault="00241E27">
      <w:pPr>
        <w:jc w:val="both"/>
      </w:pPr>
    </w:p>
    <w:p w:rsidR="00241E27" w:rsidRDefault="00FF3DCD">
      <w:pPr>
        <w:jc w:val="center"/>
        <w:rPr>
          <w:b/>
          <w:sz w:val="32"/>
        </w:rPr>
      </w:pPr>
      <w:r>
        <w:rPr>
          <w:b/>
        </w:rPr>
        <w:t>IV</w:t>
      </w:r>
      <w:r>
        <w:rPr>
          <w:b/>
          <w:sz w:val="32"/>
        </w:rPr>
        <w:t>. Расходы бюджета на 2026 год и</w:t>
      </w:r>
    </w:p>
    <w:p w:rsidR="00241E27" w:rsidRDefault="00FF3DCD">
      <w:pPr>
        <w:jc w:val="center"/>
        <w:rPr>
          <w:b/>
          <w:sz w:val="32"/>
        </w:rPr>
      </w:pPr>
      <w:r>
        <w:rPr>
          <w:b/>
          <w:sz w:val="32"/>
        </w:rPr>
        <w:t>на плановый период 2027 и 2028 годов</w:t>
      </w:r>
    </w:p>
    <w:p w:rsidR="00241E27" w:rsidRDefault="00241E27">
      <w:pPr>
        <w:jc w:val="both"/>
      </w:pPr>
    </w:p>
    <w:p w:rsidR="00241E27" w:rsidRDefault="00FF3DCD">
      <w:pPr>
        <w:ind w:firstLine="709"/>
        <w:jc w:val="center"/>
        <w:rPr>
          <w:b/>
        </w:rPr>
      </w:pPr>
      <w:r>
        <w:rPr>
          <w:b/>
        </w:rPr>
        <w:t>Особенности формирования расходов</w:t>
      </w:r>
    </w:p>
    <w:p w:rsidR="00241E27" w:rsidRDefault="00FF3DCD">
      <w:pPr>
        <w:ind w:firstLine="709"/>
        <w:jc w:val="center"/>
        <w:rPr>
          <w:b/>
        </w:rPr>
      </w:pPr>
      <w:r>
        <w:rPr>
          <w:b/>
        </w:rPr>
        <w:t>бюджета на 2026-2028 годы</w:t>
      </w:r>
    </w:p>
    <w:p w:rsidR="00241E27" w:rsidRDefault="00241E27">
      <w:pPr>
        <w:widowControl w:val="0"/>
        <w:ind w:firstLine="709"/>
        <w:jc w:val="both"/>
      </w:pPr>
    </w:p>
    <w:p w:rsidR="00241E27" w:rsidRDefault="00FF3DCD">
      <w:pPr>
        <w:widowControl w:val="0"/>
        <w:ind w:firstLine="709"/>
        <w:jc w:val="both"/>
      </w:pPr>
      <w: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 донского края, повышение уровня жизни граждан, создания комфортных условий для их проживания,  условий и возможностей для самореализации, а также  предоставление качественных и конкурентных государственных услуг.</w:t>
      </w:r>
    </w:p>
    <w:p w:rsidR="00241E27" w:rsidRDefault="00FF3DCD">
      <w:pPr>
        <w:widowControl w:val="0"/>
        <w:ind w:firstLine="709"/>
        <w:jc w:val="both"/>
      </w:pPr>
      <w:r>
        <w:t>Все эти аспекты учтены в представленном на рассмотрение проекте решения.</w:t>
      </w:r>
    </w:p>
    <w:p w:rsidR="00241E27" w:rsidRDefault="00FF3DCD">
      <w:pPr>
        <w:ind w:firstLine="709"/>
        <w:jc w:val="both"/>
      </w:pPr>
      <w:r>
        <w:t>Структура расходов на 2026-2028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241E27" w:rsidRDefault="00FF3DCD">
      <w:pPr>
        <w:ind w:firstLine="709"/>
        <w:jc w:val="both"/>
      </w:pPr>
      <w:r>
        <w:t xml:space="preserve">При подготовке проекта бюджета были принципиально и ответственно пересмотрены отраслевые приоритеты в рамках доведенных предельных показателей расходов бюджета. </w:t>
      </w:r>
    </w:p>
    <w:p w:rsidR="00241E27" w:rsidRDefault="00FF3DCD">
      <w:pPr>
        <w:ind w:firstLine="709"/>
        <w:jc w:val="both"/>
      </w:pPr>
      <w:r>
        <w:t xml:space="preserve">Приоритетность конкретных задач позволит сократить риск «размывания ресурсов», обеспечив достижение основных задач и стратегических целей муниципальных программ </w:t>
      </w:r>
      <w:proofErr w:type="spellStart"/>
      <w:r>
        <w:t>Рудаковского</w:t>
      </w:r>
      <w:proofErr w:type="spellEnd"/>
      <w:r>
        <w:t xml:space="preserve"> сельского поселения. </w:t>
      </w:r>
    </w:p>
    <w:p w:rsidR="00241E27" w:rsidRDefault="00FF3DCD">
      <w:pPr>
        <w:widowControl w:val="0"/>
        <w:ind w:firstLine="709"/>
        <w:jc w:val="both"/>
      </w:pPr>
      <w:r>
        <w:t xml:space="preserve">Учтены нормы Федерального закона от 19.06.2000 № 82-ФЗ «О минимальном </w:t>
      </w:r>
      <w:proofErr w:type="gramStart"/>
      <w:r>
        <w:t>размере оплаты труда</w:t>
      </w:r>
      <w:proofErr w:type="gramEnd"/>
      <w: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>
        <w:t>размера оплаты труда</w:t>
      </w:r>
      <w:proofErr w:type="gramEnd"/>
      <w:r>
        <w:t xml:space="preserve"> до величины прожиточного минимума трудоспособного населения.</w:t>
      </w:r>
    </w:p>
    <w:p w:rsidR="00241E27" w:rsidRDefault="00FF3DCD">
      <w:pPr>
        <w:ind w:firstLine="708"/>
        <w:jc w:val="both"/>
      </w:pPr>
      <w:r>
        <w:t xml:space="preserve">При планировании </w:t>
      </w:r>
      <w:r w:rsidRPr="00B60BC7">
        <w:t>бюджета на 202</w:t>
      </w:r>
      <w:r w:rsidR="00B60BC7" w:rsidRPr="00B60BC7">
        <w:t>6</w:t>
      </w:r>
      <w:r w:rsidRPr="00B60BC7">
        <w:t xml:space="preserve"> год расходы предусмотрены на основе проектов планов закупок муниципальных заказчиков в</w:t>
      </w:r>
      <w:r>
        <w:t xml:space="preserve"> рамках реализации Федерального закона от 05.04.2013 № 44-ФЗ «О контрактной системе в сфере закупок товаров, работ, услуг для обеспечения муниципальных нужд». </w:t>
      </w:r>
    </w:p>
    <w:p w:rsidR="00241E27" w:rsidRDefault="00FF3DCD">
      <w:pPr>
        <w:widowControl w:val="0"/>
        <w:ind w:firstLine="708"/>
        <w:jc w:val="both"/>
      </w:pPr>
      <w:r>
        <w:t xml:space="preserve"> </w:t>
      </w:r>
    </w:p>
    <w:p w:rsidR="00241E27" w:rsidRDefault="00FF3DCD">
      <w:pPr>
        <w:pStyle w:val="aff8"/>
        <w:ind w:firstLine="709"/>
        <w:rPr>
          <w:b/>
          <w:sz w:val="32"/>
        </w:rPr>
      </w:pPr>
      <w:r>
        <w:rPr>
          <w:b/>
          <w:sz w:val="32"/>
        </w:rPr>
        <w:t>Программная структура расходов</w:t>
      </w:r>
    </w:p>
    <w:p w:rsidR="00241E27" w:rsidRDefault="00FF3DCD">
      <w:pPr>
        <w:pStyle w:val="aff8"/>
        <w:ind w:firstLine="709"/>
        <w:rPr>
          <w:b/>
          <w:sz w:val="32"/>
        </w:rPr>
      </w:pPr>
      <w:r>
        <w:rPr>
          <w:b/>
          <w:sz w:val="32"/>
        </w:rPr>
        <w:t>бюджета на 2026-2028 годы</w:t>
      </w:r>
    </w:p>
    <w:p w:rsidR="00241E27" w:rsidRDefault="00241E27">
      <w:pPr>
        <w:pStyle w:val="aff8"/>
        <w:ind w:firstLine="709"/>
        <w:rPr>
          <w:b/>
          <w:sz w:val="32"/>
        </w:rPr>
      </w:pPr>
    </w:p>
    <w:p w:rsidR="00241E27" w:rsidRDefault="00FF3DCD">
      <w:pPr>
        <w:tabs>
          <w:tab w:val="left" w:pos="709"/>
        </w:tabs>
        <w:ind w:firstLine="709"/>
        <w:jc w:val="both"/>
      </w:pPr>
      <w:r>
        <w:t xml:space="preserve">Проект бюджета составлен на основе Муниципальных программ. </w:t>
      </w:r>
    </w:p>
    <w:p w:rsidR="00241E27" w:rsidRDefault="00FF3DCD">
      <w:pPr>
        <w:ind w:firstLine="709"/>
        <w:jc w:val="both"/>
      </w:pPr>
      <w:r>
        <w:t>Структура</w:t>
      </w:r>
      <w:r>
        <w:rPr>
          <w:color w:val="C0504D"/>
        </w:rPr>
        <w:t xml:space="preserve"> </w:t>
      </w:r>
      <w:r>
        <w:t xml:space="preserve">государственных программ определена посредством четкого разграничения расходов на проектную деятельность, направленную на конкретный уникальный результат (региональные проекты), и процессную деятельность, </w:t>
      </w:r>
      <w:r>
        <w:lastRenderedPageBreak/>
        <w:t>направленную на решение текущих задач социально-экономического развития (в рамках комплексов процессных мероприятий).</w:t>
      </w:r>
    </w:p>
    <w:p w:rsidR="00241E27" w:rsidRDefault="00FF3DCD">
      <w:pPr>
        <w:ind w:firstLine="709"/>
        <w:jc w:val="both"/>
      </w:pPr>
      <w:r>
        <w:t xml:space="preserve">Для каждой государственной программы, а также её отдельных элементов сформирован перечень общественно значимых показателей, увязанных с национальными целями развития. </w:t>
      </w:r>
    </w:p>
    <w:p w:rsidR="00241E27" w:rsidRDefault="00FF3DCD">
      <w:pPr>
        <w:tabs>
          <w:tab w:val="left" w:pos="7265"/>
        </w:tabs>
        <w:ind w:firstLine="709"/>
        <w:jc w:val="both"/>
      </w:pPr>
      <w:r>
        <w:t xml:space="preserve">На реализацию 10-ти муниципальных программ в проекте бюджета в 2026 году предусмотрено 16 254,3 тыс. рублей,  в 2027 году – 12 494,9 тыс. рублей и в 2028 году – 11 947,0 тыс. рублей, что составляет в 2026 году 95,9 процента; в 2027 году 95,7 процента и в 2028 году 93,1 процентов соответственно от всех ассигнований на реализацию муниципальных программ </w:t>
      </w:r>
      <w:proofErr w:type="spellStart"/>
      <w:r>
        <w:t>Рудаковского</w:t>
      </w:r>
      <w:proofErr w:type="spellEnd"/>
      <w:r>
        <w:t xml:space="preserve"> сельского поселения.</w:t>
      </w:r>
    </w:p>
    <w:p w:rsidR="00241E27" w:rsidRDefault="00FF3DCD">
      <w:pPr>
        <w:pStyle w:val="ConsPlusTitle"/>
        <w:jc w:val="both"/>
        <w:rPr>
          <w:rStyle w:val="aff0"/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sz w:val="28"/>
        </w:rPr>
        <w:t xml:space="preserve">      В соответствии с перечнем, утвержденным </w:t>
      </w:r>
      <w:hyperlink r:id="rId7" w:history="1"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>распоряжением Администрации</w:t>
        </w:r>
        <w:r>
          <w:rPr>
            <w:rStyle w:val="aff0"/>
            <w:rFonts w:ascii="Times New Roman" w:hAnsi="Times New Roman"/>
            <w:color w:val="000000"/>
            <w:sz w:val="28"/>
            <w:u w:val="none"/>
          </w:rPr>
          <w:t xml:space="preserve"> </w:t>
        </w:r>
        <w:proofErr w:type="spellStart"/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>Рудаковского</w:t>
        </w:r>
        <w:proofErr w:type="spellEnd"/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 xml:space="preserve"> сельского поселения от </w:t>
        </w:r>
        <w:r>
          <w:rPr>
            <w:rFonts w:ascii="Times New Roman" w:hAnsi="Times New Roman"/>
            <w:b w:val="0"/>
            <w:sz w:val="28"/>
          </w:rPr>
          <w:t>04 сентября 2013 года № 33 (с изменениями)</w:t>
        </w:r>
        <w:r>
          <w:rPr>
            <w:rStyle w:val="aff0"/>
            <w:rFonts w:ascii="Times New Roman" w:hAnsi="Times New Roman"/>
            <w:color w:val="000000"/>
            <w:sz w:val="28"/>
            <w:u w:val="none"/>
          </w:rPr>
          <w:t xml:space="preserve"> «</w:t>
        </w:r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 xml:space="preserve">Об утверждении Перечня муниципальных программ </w:t>
        </w:r>
        <w:proofErr w:type="spellStart"/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>Рудаковского</w:t>
        </w:r>
        <w:proofErr w:type="spellEnd"/>
        <w:r>
          <w:rPr>
            <w:rStyle w:val="aff0"/>
            <w:rFonts w:ascii="Times New Roman" w:hAnsi="Times New Roman"/>
            <w:b w:val="0"/>
            <w:color w:val="000000"/>
            <w:sz w:val="28"/>
            <w:u w:val="none"/>
          </w:rPr>
          <w:t xml:space="preserve"> сельского поселения»</w:t>
        </w:r>
      </w:hyperlink>
    </w:p>
    <w:p w:rsidR="00241E27" w:rsidRDefault="00FF3DCD">
      <w:pPr>
        <w:jc w:val="both"/>
      </w:pPr>
      <w:r>
        <w:t>муниципальные  программы представлены в следующей таблице.</w:t>
      </w:r>
    </w:p>
    <w:p w:rsidR="00241E27" w:rsidRDefault="00241E27">
      <w:pPr>
        <w:tabs>
          <w:tab w:val="left" w:pos="7265"/>
        </w:tabs>
        <w:ind w:firstLine="709"/>
        <w:jc w:val="both"/>
        <w:rPr>
          <w:sz w:val="24"/>
        </w:rPr>
      </w:pPr>
    </w:p>
    <w:p w:rsidR="00241E27" w:rsidRDefault="00FF3DCD">
      <w:pPr>
        <w:tabs>
          <w:tab w:val="left" w:pos="7265"/>
        </w:tabs>
        <w:ind w:firstLine="709"/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5"/>
        <w:gridCol w:w="1813"/>
        <w:gridCol w:w="1279"/>
        <w:gridCol w:w="1701"/>
      </w:tblGrid>
      <w:tr w:rsidR="00241E27">
        <w:trPr>
          <w:trHeight w:val="720"/>
          <w:tblHeader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both"/>
            </w:pPr>
            <w:r>
              <w:t xml:space="preserve">Наименование муниципальной программы </w:t>
            </w:r>
            <w:proofErr w:type="spellStart"/>
            <w:r>
              <w:t>Рудаковского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2026 год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2028 год</w:t>
            </w:r>
          </w:p>
        </w:tc>
      </w:tr>
      <w:tr w:rsidR="00241E27">
        <w:trPr>
          <w:trHeight w:val="199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4</w:t>
            </w:r>
          </w:p>
        </w:tc>
      </w:tr>
      <w:tr w:rsidR="00241E27">
        <w:trPr>
          <w:trHeight w:val="199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both"/>
            </w:pPr>
            <w:r>
              <w:t>Всего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16 254,3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12 494,9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11 947,0</w:t>
            </w:r>
          </w:p>
        </w:tc>
      </w:tr>
      <w:tr w:rsidR="00241E27">
        <w:trPr>
          <w:trHeight w:val="64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52" w:lineRule="auto"/>
              <w:jc w:val="both"/>
            </w:pPr>
            <w:r>
              <w:t>1.«Защита населения и территории от чрезвычайных ситуаций, обеспечение пожарной безопасности на водных объектах» в муниципальном образовании «</w:t>
            </w:r>
            <w:proofErr w:type="spellStart"/>
            <w:r>
              <w:t>Рудаковское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51,0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41,6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0,0</w:t>
            </w:r>
          </w:p>
        </w:tc>
      </w:tr>
      <w:tr w:rsidR="00241E27">
        <w:trPr>
          <w:trHeight w:val="1365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r>
              <w:t>2. «Развитие физической культуры и спорта в муниципальном образовании «</w:t>
            </w:r>
            <w:proofErr w:type="spellStart"/>
            <w:r>
              <w:t>Рудаковское</w:t>
            </w:r>
            <w:proofErr w:type="spellEnd"/>
            <w:r>
              <w:t xml:space="preserve"> сельское поселение»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0,0</w:t>
            </w:r>
          </w:p>
        </w:tc>
      </w:tr>
      <w:tr w:rsidR="00241E27">
        <w:trPr>
          <w:trHeight w:val="353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r>
              <w:t>3. «Развитие транспортной системы»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1092,0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0,0</w:t>
            </w:r>
          </w:p>
        </w:tc>
      </w:tr>
      <w:tr w:rsidR="00241E27">
        <w:trPr>
          <w:trHeight w:val="345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52" w:lineRule="auto"/>
              <w:jc w:val="both"/>
            </w:pPr>
            <w:r>
              <w:t>4.«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 на территории муниципального образования «</w:t>
            </w:r>
            <w:proofErr w:type="spellStart"/>
            <w:r>
              <w:t>Рудаковское</w:t>
            </w:r>
            <w:proofErr w:type="spellEnd"/>
            <w:r>
              <w:t xml:space="preserve"> сельское поселение»»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5,0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0,0</w:t>
            </w:r>
          </w:p>
        </w:tc>
      </w:tr>
      <w:tr w:rsidR="00241E27">
        <w:trPr>
          <w:trHeight w:val="285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52" w:lineRule="auto"/>
              <w:jc w:val="both"/>
            </w:pPr>
            <w:r>
              <w:t>5. «Информационное общество»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  <w:rPr>
                <w:spacing w:val="-14"/>
              </w:rPr>
            </w:pPr>
            <w:r>
              <w:rPr>
                <w:spacing w:val="-14"/>
              </w:rPr>
              <w:t>384,0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keepNext/>
              <w:keepLines/>
              <w:jc w:val="center"/>
              <w:rPr>
                <w:spacing w:val="-20"/>
              </w:rPr>
            </w:pPr>
            <w:r>
              <w:rPr>
                <w:spacing w:val="-20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6,0</w:t>
            </w:r>
          </w:p>
        </w:tc>
      </w:tr>
      <w:tr w:rsidR="00241E27">
        <w:trPr>
          <w:trHeight w:val="343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52" w:lineRule="auto"/>
              <w:jc w:val="both"/>
            </w:pPr>
            <w:r>
              <w:t>6.«Развитие культуры»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5 004,1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2 346,7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2 131,6</w:t>
            </w:r>
          </w:p>
        </w:tc>
      </w:tr>
      <w:tr w:rsidR="00241E27">
        <w:trPr>
          <w:trHeight w:val="450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52" w:lineRule="auto"/>
              <w:jc w:val="both"/>
            </w:pPr>
            <w:r>
              <w:t>7.«Управление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8 377,7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8 254,2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8 295,1</w:t>
            </w:r>
          </w:p>
        </w:tc>
      </w:tr>
      <w:tr w:rsidR="00241E27">
        <w:trPr>
          <w:trHeight w:val="360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r>
              <w:t xml:space="preserve">8. «Обеспечение качественными жилищно-коммунальными услугами населения </w:t>
            </w:r>
            <w:proofErr w:type="spellStart"/>
            <w:r>
              <w:t>Рудаковского</w:t>
            </w:r>
            <w:proofErr w:type="spellEnd"/>
            <w:r>
              <w:t xml:space="preserve"> сельского поселения и основные направления благоустройства»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1 040,3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1 138,0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959,9</w:t>
            </w:r>
          </w:p>
        </w:tc>
      </w:tr>
      <w:tr w:rsidR="00241E27">
        <w:trPr>
          <w:trHeight w:val="535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r>
              <w:lastRenderedPageBreak/>
              <w:t>9. «Муниципальная политика»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0,2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spacing w:line="276" w:lineRule="auto"/>
              <w:jc w:val="center"/>
            </w:pPr>
            <w:r>
              <w:t>4,4</w:t>
            </w:r>
          </w:p>
        </w:tc>
      </w:tr>
      <w:tr w:rsidR="00241E27">
        <w:trPr>
          <w:trHeight w:val="330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r>
              <w:t>10. «Охрана окружающей среды и рациональное природопользование»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300,0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700,0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jc w:val="center"/>
            </w:pPr>
            <w:r>
              <w:t>550,0</w:t>
            </w:r>
          </w:p>
        </w:tc>
      </w:tr>
    </w:tbl>
    <w:p w:rsidR="00241E27" w:rsidRDefault="00FF3DCD">
      <w:pPr>
        <w:jc w:val="center"/>
        <w:rPr>
          <w:b/>
          <w:sz w:val="32"/>
        </w:rPr>
      </w:pPr>
      <w:r>
        <w:rPr>
          <w:b/>
          <w:sz w:val="32"/>
        </w:rPr>
        <w:t>Бюджетные ассигнования</w:t>
      </w:r>
    </w:p>
    <w:p w:rsidR="00241E27" w:rsidRDefault="00FF3DCD">
      <w:pPr>
        <w:jc w:val="center"/>
        <w:rPr>
          <w:sz w:val="32"/>
        </w:rPr>
      </w:pPr>
      <w:r>
        <w:rPr>
          <w:b/>
          <w:sz w:val="32"/>
        </w:rPr>
        <w:t>по разделам бюджетной классификации расходов</w:t>
      </w:r>
    </w:p>
    <w:p w:rsidR="00241E27" w:rsidRDefault="00241E27">
      <w:pPr>
        <w:ind w:firstLine="709"/>
        <w:jc w:val="both"/>
        <w:outlineLvl w:val="0"/>
        <w:rPr>
          <w:b/>
        </w:rPr>
      </w:pPr>
    </w:p>
    <w:p w:rsidR="00241E27" w:rsidRDefault="00FF3DCD">
      <w:pPr>
        <w:ind w:firstLine="709"/>
        <w:jc w:val="both"/>
      </w:pPr>
      <w:r>
        <w:t xml:space="preserve">На 2026 год объем </w:t>
      </w:r>
      <w:r w:rsidRPr="00E52EFC">
        <w:t>расходов предлагается в сумме 16</w:t>
      </w:r>
      <w:r w:rsidR="00E52EFC" w:rsidRPr="00E52EFC">
        <w:t> 935,8</w:t>
      </w:r>
      <w:r w:rsidRPr="00E52EFC">
        <w:t xml:space="preserve"> тыс.</w:t>
      </w:r>
      <w:r>
        <w:t xml:space="preserve"> рублей, на 2027 год – 13 055,3 тыс. рублей, на 2028 год – 12 826,1 тыс. рублей.</w:t>
      </w:r>
    </w:p>
    <w:p w:rsidR="00241E27" w:rsidRDefault="00241E27">
      <w:pPr>
        <w:ind w:firstLine="709"/>
        <w:jc w:val="both"/>
        <w:rPr>
          <w:color w:val="993300"/>
          <w:spacing w:val="-1"/>
        </w:rPr>
      </w:pPr>
    </w:p>
    <w:p w:rsidR="00241E27" w:rsidRDefault="00FF3DCD">
      <w:pPr>
        <w:ind w:firstLine="709"/>
        <w:jc w:val="both"/>
      </w:pPr>
      <w:r>
        <w:t>Расходы бюджета по разделам бюджетной классификации представлены в следующей таблице.</w:t>
      </w:r>
    </w:p>
    <w:p w:rsidR="00241E27" w:rsidRDefault="00FF3DCD">
      <w:pPr>
        <w:widowControl w:val="0"/>
        <w:jc w:val="right"/>
      </w:pPr>
      <w:r>
        <w:rPr>
          <w:sz w:val="24"/>
        </w:rPr>
        <w:t>тыс. рублей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2"/>
        <w:gridCol w:w="1985"/>
        <w:gridCol w:w="1560"/>
        <w:gridCol w:w="1703"/>
      </w:tblGrid>
      <w:tr w:rsidR="00241E27">
        <w:trPr>
          <w:trHeight w:val="520"/>
          <w:tblHeader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по разделам бюджетной классификации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16 935,8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13 055,3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27" w:rsidRDefault="00FF3D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12 826,1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241E27">
            <w:pPr>
              <w:pStyle w:val="ConsPlusNormal"/>
              <w:ind w:left="108" w:hanging="108"/>
              <w:jc w:val="center"/>
              <w:rPr>
                <w:rFonts w:ascii="Times New Roman" w:hAnsi="Times New Roman"/>
                <w:b/>
                <w:color w:val="9933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241E2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993300"/>
                <w:sz w:val="2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241E2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993300"/>
                <w:sz w:val="28"/>
              </w:rPr>
            </w:pP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Общегосударственные вопросы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9 159,6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8 624,5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8 971,9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Национальная оборона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E52EFC">
            <w:pPr>
              <w:jc w:val="center"/>
            </w:pPr>
            <w:r w:rsidRPr="00E52EFC">
              <w:t>198,7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E52EFC">
            <w:pPr>
              <w:jc w:val="center"/>
            </w:pPr>
            <w:r w:rsidRPr="00E52EFC">
              <w:t>205,1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E52EFC">
            <w:pPr>
              <w:jc w:val="center"/>
            </w:pPr>
            <w:r w:rsidRPr="00E52EFC">
              <w:t>212,7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left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FF3DCD">
            <w:pPr>
              <w:jc w:val="center"/>
            </w:pPr>
            <w:r w:rsidRPr="00E52EFC">
              <w:t>51,0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FF3DCD">
            <w:pPr>
              <w:jc w:val="center"/>
            </w:pPr>
            <w:r w:rsidRPr="00E52EFC">
              <w:t>41,6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Pr="00E52EFC" w:rsidRDefault="00FF3DCD">
            <w:pPr>
              <w:jc w:val="center"/>
            </w:pPr>
            <w:r w:rsidRPr="00E52EFC">
              <w:t>0,0</w:t>
            </w:r>
          </w:p>
        </w:tc>
      </w:tr>
      <w:tr w:rsidR="00241E27">
        <w:trPr>
          <w:trHeight w:val="450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Национальная экономика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1 092,0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</w:tr>
      <w:tr w:rsidR="00241E27">
        <w:trPr>
          <w:trHeight w:val="450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Жилищно-коммунальное хозяйство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1 040,3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1 138,0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959,9</w:t>
            </w:r>
          </w:p>
        </w:tc>
      </w:tr>
      <w:tr w:rsidR="00241E27">
        <w:trPr>
          <w:trHeight w:val="180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Охрана окружающей среды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300,0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700,0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550,0</w:t>
            </w:r>
          </w:p>
        </w:tc>
      </w:tr>
      <w:tr w:rsidR="00241E27">
        <w:trPr>
          <w:trHeight w:val="293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Культура, кинематография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5 004,1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2 346,7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2 131,6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91,0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</w:tr>
      <w:tr w:rsidR="00241E27"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pStyle w:val="aff8"/>
              <w:jc w:val="both"/>
            </w:pPr>
            <w: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0,0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27" w:rsidRDefault="00FF3DCD">
            <w:pPr>
              <w:jc w:val="center"/>
            </w:pPr>
            <w:r>
              <w:t>10,0</w:t>
            </w:r>
          </w:p>
        </w:tc>
      </w:tr>
    </w:tbl>
    <w:p w:rsidR="00241E27" w:rsidRDefault="00241E27">
      <w:pPr>
        <w:ind w:firstLine="709"/>
        <w:jc w:val="both"/>
        <w:outlineLvl w:val="0"/>
        <w:rPr>
          <w:b/>
        </w:rPr>
      </w:pPr>
    </w:p>
    <w:p w:rsidR="00241E27" w:rsidRDefault="00FF3DCD" w:rsidP="00F970E6">
      <w:pPr>
        <w:pStyle w:val="aff8"/>
        <w:widowControl w:val="0"/>
        <w:rPr>
          <w:b/>
        </w:rPr>
      </w:pPr>
      <w:r>
        <w:rPr>
          <w:b/>
        </w:rPr>
        <w:t>Раздел «Общегосударственные вопросы»</w:t>
      </w:r>
    </w:p>
    <w:p w:rsidR="00241E27" w:rsidRDefault="00241E27">
      <w:pPr>
        <w:jc w:val="both"/>
        <w:outlineLvl w:val="0"/>
        <w:rPr>
          <w:b/>
        </w:rPr>
      </w:pPr>
    </w:p>
    <w:p w:rsidR="00241E27" w:rsidRDefault="00FF3DCD">
      <w:pPr>
        <w:ind w:firstLine="709"/>
        <w:jc w:val="both"/>
        <w:outlineLvl w:val="0"/>
      </w:pPr>
      <w:r>
        <w:t>В проекте бюджета по разделу «Общегосударственные вопросы» в 2026 году предусмотрены бюджетные ассигнования в сумме 9 159,6 тыс. рублей, в 2027 году – 8 624,5 тыс. рублей и в 2028 году – 8 971,9 тыс. рублей.</w:t>
      </w:r>
    </w:p>
    <w:p w:rsidR="00241E27" w:rsidRDefault="00241E27">
      <w:pPr>
        <w:pStyle w:val="aff8"/>
        <w:widowControl w:val="0"/>
        <w:jc w:val="both"/>
      </w:pPr>
    </w:p>
    <w:p w:rsidR="00241E27" w:rsidRDefault="00FF3DCD">
      <w:pPr>
        <w:pStyle w:val="aff8"/>
        <w:ind w:firstLine="709"/>
        <w:jc w:val="both"/>
      </w:pPr>
      <w:proofErr w:type="gramStart"/>
      <w:r>
        <w:t>В этом разделе отражаются расходы на функционирование аппарата управления, межбюджетные трансферты бюджетам муниципальных районов из бюджетов поселений (переданные полномочия  в области обеспечение малоимущих граждан, проживающих в поселении и нуждающихся в улучшении жилищных условий, в области архитектуры и полномочия по осуществлению внутреннего и внешнего муниципального контроля),  расходы на реализацию программы по пожарной безопасности, программы энергосбережения.</w:t>
      </w:r>
      <w:proofErr w:type="gramEnd"/>
    </w:p>
    <w:p w:rsidR="00241E27" w:rsidRDefault="00FF3DCD">
      <w:pPr>
        <w:pStyle w:val="aff8"/>
        <w:ind w:firstLine="709"/>
        <w:jc w:val="both"/>
      </w:pPr>
      <w:r>
        <w:t xml:space="preserve">Определение объема расходов  на муниципальное управление осуществлялось в соответствии со структурой и штатной численностью аппарата администрации поселения, рекомендованной Администрацией области, на основании штатных </w:t>
      </w:r>
      <w:r>
        <w:lastRenderedPageBreak/>
        <w:t>расписаний по состоянию на 1 октября 2025 года</w:t>
      </w:r>
      <w:r>
        <w:rPr>
          <w:b/>
        </w:rPr>
        <w:t>,</w:t>
      </w:r>
      <w:r>
        <w:t xml:space="preserve"> и размеров денежного содержания муниципальных служащих в соответствии с действующим областным законодательством. </w:t>
      </w:r>
    </w:p>
    <w:p w:rsidR="00241E27" w:rsidRDefault="00FF3DCD">
      <w:pPr>
        <w:pStyle w:val="aff8"/>
        <w:ind w:firstLine="709"/>
        <w:jc w:val="both"/>
      </w:pPr>
      <w:r>
        <w:t xml:space="preserve">Расходы на денежное содержание сотрудников аппарата Администрации поселения на 2026-2028 год </w:t>
      </w:r>
      <w:r w:rsidRPr="00F86327">
        <w:t>индексируются с октября 2026 года на 4,</w:t>
      </w:r>
      <w:r w:rsidR="00F86327" w:rsidRPr="00F86327">
        <w:t>0 процента.</w:t>
      </w:r>
    </w:p>
    <w:p w:rsidR="00241E27" w:rsidRDefault="00FF3DCD">
      <w:pPr>
        <w:jc w:val="both"/>
      </w:pPr>
      <w:r>
        <w:t xml:space="preserve">          Материальные затраты для аппарата администрации поселения рассчитаны на 2026-2028 годы  год без учета    индекса инфляции на уровне 2025 года. </w:t>
      </w:r>
    </w:p>
    <w:p w:rsidR="00241E27" w:rsidRDefault="00FF3DCD">
      <w:pPr>
        <w:jc w:val="both"/>
      </w:pPr>
      <w:r>
        <w:t xml:space="preserve">            Расходы на оплату коммунальных услуг на 2026-2028 годы рассчитаны в соответствии с согласованными коллегией Администрации области лимитами потребления </w:t>
      </w:r>
      <w:proofErr w:type="spellStart"/>
      <w:r>
        <w:t>топливно-энергитических</w:t>
      </w:r>
      <w:proofErr w:type="spellEnd"/>
      <w:r>
        <w:t xml:space="preserve"> ресурсов, уличного освещения, водоснабжения, водоотведения на 2026-2028г.</w:t>
      </w:r>
    </w:p>
    <w:p w:rsidR="00241E27" w:rsidRDefault="00FF3DCD">
      <w:pPr>
        <w:jc w:val="both"/>
      </w:pPr>
      <w:r>
        <w:t xml:space="preserve">        На  2026-2028 год предусмотрены бюджетные ассигнования  на финансирование  расходов, связанных с передачей </w:t>
      </w:r>
      <w:proofErr w:type="gramStart"/>
      <w:r>
        <w:t>осуществления полномочий органов местного самоуправления поселения</w:t>
      </w:r>
      <w:proofErr w:type="gramEnd"/>
      <w:r>
        <w:t xml:space="preserve"> органам местного самоуправления Белокалитвинского района  в области осуществления внешнего муниципального контроля в соответствии с заключенным соглашением  в сумме 29,3 тыс. рублей ежегодно.</w:t>
      </w:r>
    </w:p>
    <w:p w:rsidR="00241E27" w:rsidRDefault="00FF3DCD">
      <w:pPr>
        <w:ind w:firstLine="709"/>
        <w:jc w:val="both"/>
      </w:pPr>
      <w:r>
        <w:t xml:space="preserve">На подготовку и проведение планируемых </w:t>
      </w:r>
      <w:proofErr w:type="gramStart"/>
      <w:r>
        <w:t>выборов депутатов Собрания депутатов шестого созыва</w:t>
      </w:r>
      <w:proofErr w:type="gramEnd"/>
      <w:r>
        <w:t xml:space="preserve"> в 2026 году предусмотрены средства в сумме 363,2      тыс. рублей.</w:t>
      </w:r>
    </w:p>
    <w:p w:rsidR="00241E27" w:rsidRDefault="00FF3DCD">
      <w:pPr>
        <w:ind w:firstLine="709"/>
        <w:jc w:val="both"/>
      </w:pPr>
      <w:r>
        <w:t xml:space="preserve">Необходимость планирования условно утвержденных расходов на 2026-2028 годы в настоящее время обусловлена нормой Бюджетного кодекса РФ: на 2027 год – не менее 2,5% от общего объема расходов без учета расходов, предусмотренных за счет целевых межбюджетных трансфертов, на 2028 - не менее 5%. </w:t>
      </w:r>
    </w:p>
    <w:p w:rsidR="00241E27" w:rsidRDefault="00FF3DCD">
      <w:pPr>
        <w:jc w:val="both"/>
        <w:rPr>
          <w:b/>
        </w:rPr>
      </w:pPr>
      <w:r>
        <w:t>Условно утвержденные расходы составят на 2027 год – 326,4 тыс. рублей, на 2028 год – 641,3 тыс. рублей.</w:t>
      </w:r>
    </w:p>
    <w:p w:rsidR="00241E27" w:rsidRDefault="00FF3DCD">
      <w:pPr>
        <w:jc w:val="both"/>
        <w:rPr>
          <w:sz w:val="32"/>
        </w:rPr>
      </w:pPr>
      <w:r>
        <w:t xml:space="preserve">                                            </w:t>
      </w:r>
    </w:p>
    <w:p w:rsidR="00241E27" w:rsidRDefault="00FF3DCD" w:rsidP="00F970E6">
      <w:pPr>
        <w:jc w:val="center"/>
        <w:rPr>
          <w:b/>
        </w:rPr>
      </w:pPr>
      <w:r>
        <w:rPr>
          <w:b/>
        </w:rPr>
        <w:t>Расходы по разделу «Национальная оборона»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jc w:val="both"/>
      </w:pPr>
      <w:r>
        <w:tab/>
        <w:t>По разделу «Национальная оборона» в бюджет поселения включены расходы, финансируемые за счет средств субвенции из областного бюджета на содержание и осуществление деятельности инспекторов ВУС на 2026 год в сумме 198,7 тыс. рублей; на 2027 год – 205,1 тыс. рублей; на 2028год – 212,7 тыс. рублей.</w:t>
      </w:r>
    </w:p>
    <w:p w:rsidR="00241E27" w:rsidRDefault="00241E27">
      <w:pPr>
        <w:jc w:val="both"/>
      </w:pPr>
    </w:p>
    <w:p w:rsidR="00241E27" w:rsidRDefault="00FF3DCD" w:rsidP="00C30F5B">
      <w:pPr>
        <w:jc w:val="center"/>
        <w:rPr>
          <w:b/>
        </w:rPr>
      </w:pPr>
      <w:r>
        <w:rPr>
          <w:b/>
        </w:rPr>
        <w:t>Расходы по разделу «Национальная  безопасность и</w:t>
      </w:r>
    </w:p>
    <w:p w:rsidR="00241E27" w:rsidRDefault="00FF3DCD" w:rsidP="00C30F5B">
      <w:pPr>
        <w:jc w:val="center"/>
        <w:rPr>
          <w:b/>
        </w:rPr>
      </w:pPr>
      <w:r>
        <w:rPr>
          <w:b/>
        </w:rPr>
        <w:t>правоохранительная деятельность»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jc w:val="both"/>
      </w:pPr>
      <w:r>
        <w:t xml:space="preserve">      По данному разделу запланированы расходы в сумме  - 51,0 тыс. рублей на  2026 год, 2027 год - 41,6 тыс. рублей и 2028 год – 0,0 тыс. рублей соответственно.</w:t>
      </w:r>
    </w:p>
    <w:p w:rsidR="00241E27" w:rsidRDefault="00FF3DCD">
      <w:r>
        <w:tab/>
        <w:t>Расходы по подразделу «Защита населения и территории от чрезвычайных ситуаций природного и техногенного характера, гражданская оборона»  в 2026 году запланированы в сумме – 22,0 тыс. рублей, в том числе:</w:t>
      </w:r>
    </w:p>
    <w:p w:rsidR="00241E27" w:rsidRDefault="00FF3DCD">
      <w:r>
        <w:t>- обеспечение первичных мер пожарной безопасности в границах поселения – 22,0 тыс. рублей;</w:t>
      </w:r>
    </w:p>
    <w:p w:rsidR="00241E27" w:rsidRDefault="00FF3DCD">
      <w:r>
        <w:t xml:space="preserve">           Расходы по подразделу «Другие вопросы в области национальной безопасности и правоохранительной деятельности»  в 2025 году запланированы в сумме – 29 тыс. рублей, в том числе:</w:t>
      </w:r>
    </w:p>
    <w:p w:rsidR="00241E27" w:rsidRDefault="00FF3DCD">
      <w:r>
        <w:lastRenderedPageBreak/>
        <w:t>- противоклещевая обработка скотопрогонов на территории поселения – 29,0 тыс. рублей.</w:t>
      </w:r>
    </w:p>
    <w:p w:rsidR="00241E27" w:rsidRDefault="00241E27"/>
    <w:p w:rsidR="00241E27" w:rsidRDefault="00FF3DCD" w:rsidP="00C30F5B">
      <w:pPr>
        <w:jc w:val="center"/>
        <w:rPr>
          <w:b/>
        </w:rPr>
      </w:pPr>
      <w:r>
        <w:rPr>
          <w:b/>
        </w:rPr>
        <w:t>Расходы по разделу «Национальная экономика»</w:t>
      </w:r>
    </w:p>
    <w:p w:rsidR="00241E27" w:rsidRDefault="00241E27">
      <w:pPr>
        <w:jc w:val="both"/>
        <w:rPr>
          <w:b/>
        </w:rPr>
      </w:pPr>
    </w:p>
    <w:p w:rsidR="00241E27" w:rsidRDefault="00FF3DCD">
      <w:pPr>
        <w:jc w:val="both"/>
      </w:pPr>
      <w:r>
        <w:t xml:space="preserve">        По данному разделу запланированы расходы в сумме  - 1 092,0 тыс. рублей на  2026 год, 2026 год и 2027 год -0,0 тыс. рублей соответственно.</w:t>
      </w:r>
    </w:p>
    <w:p w:rsidR="00241E27" w:rsidRDefault="00FF3DCD">
      <w:pPr>
        <w:jc w:val="both"/>
      </w:pPr>
      <w:r>
        <w:t xml:space="preserve">        - мероприятия по содержанию автомобильных дорог общего пользования местного значения и искусственных сооружений на ни</w:t>
      </w:r>
      <w:proofErr w:type="gramStart"/>
      <w:r>
        <w:t>х(</w:t>
      </w:r>
      <w:proofErr w:type="gramEnd"/>
      <w:r>
        <w:t xml:space="preserve"> в том числе: ямочный ремонт, скашивание травы и вырубка кустарников, уборка мусора, зимнее содержание) -792 тыс. рублей;</w:t>
      </w:r>
    </w:p>
    <w:p w:rsidR="00241E27" w:rsidRDefault="00FF3DCD">
      <w:pPr>
        <w:jc w:val="both"/>
      </w:pPr>
      <w:r>
        <w:t xml:space="preserve">        -  Расходы на мероприятия по безопасности дорожного движения – 300 тыс. рублей (нанесение разметки на </w:t>
      </w:r>
      <w:proofErr w:type="spellStart"/>
      <w:r>
        <w:t>внутрипоселковых</w:t>
      </w:r>
      <w:proofErr w:type="spellEnd"/>
      <w:r>
        <w:t xml:space="preserve"> автомобильных дорогах </w:t>
      </w:r>
      <w:proofErr w:type="spellStart"/>
      <w:r>
        <w:t>Рудаковского</w:t>
      </w:r>
      <w:proofErr w:type="spellEnd"/>
      <w:r>
        <w:t xml:space="preserve"> сельского поселения – 200 тыс. рублей и ремонт на школьных маршрутах около школ светофоров Т-7 и освещения – 100,0 тыс. рублей).</w:t>
      </w:r>
    </w:p>
    <w:p w:rsidR="00241E27" w:rsidRDefault="00FF3DCD">
      <w:pPr>
        <w:rPr>
          <w:color w:val="FF0000"/>
        </w:rPr>
      </w:pPr>
      <w:r>
        <w:rPr>
          <w:color w:val="FF0000"/>
        </w:rPr>
        <w:tab/>
      </w:r>
    </w:p>
    <w:p w:rsidR="00241E27" w:rsidRDefault="00241E27">
      <w:pPr>
        <w:jc w:val="both"/>
        <w:rPr>
          <w:b/>
        </w:rPr>
      </w:pPr>
    </w:p>
    <w:p w:rsidR="00241E27" w:rsidRDefault="00FF3DCD" w:rsidP="00C30F5B">
      <w:pPr>
        <w:pStyle w:val="2b"/>
        <w:tabs>
          <w:tab w:val="left" w:pos="0"/>
          <w:tab w:val="left" w:pos="1816"/>
        </w:tabs>
        <w:spacing w:line="240" w:lineRule="auto"/>
        <w:ind w:left="0"/>
        <w:jc w:val="center"/>
        <w:rPr>
          <w:b/>
        </w:rPr>
      </w:pPr>
      <w:r>
        <w:rPr>
          <w:b/>
        </w:rPr>
        <w:t>Расходы по разделу «Жилищно-коммунальное хозяйство»</w:t>
      </w:r>
    </w:p>
    <w:p w:rsidR="00241E27" w:rsidRDefault="00FF3DCD">
      <w:pPr>
        <w:pStyle w:val="2b"/>
        <w:tabs>
          <w:tab w:val="left" w:pos="0"/>
          <w:tab w:val="left" w:pos="1816"/>
        </w:tabs>
        <w:spacing w:line="240" w:lineRule="auto"/>
        <w:ind w:left="0" w:firstLine="283"/>
        <w:jc w:val="both"/>
      </w:pPr>
      <w:r>
        <w:t>Расходы по подразделу «Благоустройство» предусматриваются расходы на 2026 год в сумме   1 040,3 тыс. рублей, на 2026 год и 2027 год 1 138 тыс</w:t>
      </w:r>
      <w:proofErr w:type="gramStart"/>
      <w:r>
        <w:t>.р</w:t>
      </w:r>
      <w:proofErr w:type="gramEnd"/>
      <w:r>
        <w:t>ублей и 959,9 тыс. рублей соответственно.</w:t>
      </w:r>
    </w:p>
    <w:p w:rsidR="00241E27" w:rsidRDefault="00FF3DCD">
      <w:pPr>
        <w:pStyle w:val="2b"/>
        <w:tabs>
          <w:tab w:val="left" w:pos="0"/>
          <w:tab w:val="left" w:pos="1816"/>
        </w:tabs>
        <w:spacing w:line="240" w:lineRule="auto"/>
        <w:ind w:left="0" w:firstLine="283"/>
        <w:jc w:val="both"/>
      </w:pPr>
      <w:r>
        <w:t xml:space="preserve"> Расходы на финансирование мероприятий по благоустройству территории поселения запланированы по следующим направлениям: </w:t>
      </w:r>
    </w:p>
    <w:p w:rsidR="00241E27" w:rsidRDefault="00FF3DCD">
      <w:pPr>
        <w:ind w:firstLine="284"/>
        <w:jc w:val="both"/>
      </w:pPr>
      <w:r>
        <w:t>- мероприятия по содержанию мест захоронения (текущий ремонт памятников и мемориалов участникам ВОВ)   - 0,0 тыс. рублей на  2026 год, 2027 год и 2028 год -0,0 тыс. рублей;</w:t>
      </w:r>
    </w:p>
    <w:p w:rsidR="00241E27" w:rsidRDefault="00FF3DCD">
      <w:pPr>
        <w:numPr>
          <w:ilvl w:val="0"/>
          <w:numId w:val="2"/>
        </w:numPr>
        <w:jc w:val="both"/>
      </w:pPr>
      <w:r>
        <w:t>уличное освещение  - 1020,0 тыс. рублей на  2026 год , 1 116,0 тыс. рублей на 2027 год и 2028 год – 959,9 тыс. рублей;</w:t>
      </w:r>
    </w:p>
    <w:p w:rsidR="00241E27" w:rsidRDefault="00FF3DCD">
      <w:pPr>
        <w:pStyle w:val="2b"/>
        <w:numPr>
          <w:ilvl w:val="0"/>
          <w:numId w:val="3"/>
        </w:numPr>
        <w:tabs>
          <w:tab w:val="left" w:pos="0"/>
          <w:tab w:val="left" w:pos="1816"/>
        </w:tabs>
        <w:spacing w:line="240" w:lineRule="auto"/>
        <w:jc w:val="both"/>
      </w:pPr>
      <w:r>
        <w:t>покупка фонарей для уличного освещения   на 2026 год в сумме  0,0 тыс. рублей на 2027 год 55,0 тыс. рублей и 2028 год – 0,0 тыс. рублей соответственно.</w:t>
      </w:r>
    </w:p>
    <w:p w:rsidR="00241E27" w:rsidRDefault="00241E27">
      <w:pPr>
        <w:pStyle w:val="2b"/>
        <w:tabs>
          <w:tab w:val="left" w:pos="0"/>
          <w:tab w:val="left" w:pos="2640"/>
        </w:tabs>
        <w:spacing w:after="0" w:line="240" w:lineRule="auto"/>
        <w:ind w:left="0" w:firstLine="709"/>
        <w:jc w:val="both"/>
      </w:pPr>
    </w:p>
    <w:p w:rsidR="00241E27" w:rsidRDefault="00FF3DCD" w:rsidP="00C30F5B">
      <w:pPr>
        <w:pStyle w:val="2b"/>
        <w:tabs>
          <w:tab w:val="left" w:pos="0"/>
        </w:tabs>
        <w:spacing w:line="240" w:lineRule="auto"/>
        <w:ind w:left="0"/>
        <w:jc w:val="center"/>
        <w:rPr>
          <w:b/>
        </w:rPr>
      </w:pPr>
      <w:r>
        <w:rPr>
          <w:b/>
        </w:rPr>
        <w:t>Расходы по разделу «Охраны окружающей среды»</w:t>
      </w:r>
    </w:p>
    <w:p w:rsidR="00241E27" w:rsidRDefault="00FF3DCD">
      <w:pPr>
        <w:jc w:val="both"/>
      </w:pPr>
      <w:r>
        <w:t xml:space="preserve">     Расходы по подразделу «Другие вопросы в области охраны окружающей среды» запланированы расходы за счет межбюджетных трансфертов на обеспечение мероприятий по ликвидации несанкционированных свалок в сумме 300,0 тыс. рублей  на 2026 год, на 2027 год – 700,0 тыс. рублей и 2028 год – 550,0 тыс. рублей.</w:t>
      </w:r>
    </w:p>
    <w:p w:rsidR="00241E27" w:rsidRDefault="00241E27">
      <w:pPr>
        <w:pStyle w:val="2b"/>
        <w:tabs>
          <w:tab w:val="left" w:pos="0"/>
        </w:tabs>
        <w:spacing w:line="240" w:lineRule="auto"/>
        <w:ind w:left="0"/>
        <w:jc w:val="both"/>
        <w:rPr>
          <w:b/>
        </w:rPr>
      </w:pPr>
    </w:p>
    <w:p w:rsidR="00241E27" w:rsidRDefault="00FF3DCD" w:rsidP="00C30F5B">
      <w:pPr>
        <w:pStyle w:val="2b"/>
        <w:tabs>
          <w:tab w:val="left" w:pos="0"/>
        </w:tabs>
        <w:spacing w:line="240" w:lineRule="auto"/>
        <w:ind w:left="141" w:hanging="141"/>
        <w:jc w:val="center"/>
        <w:rPr>
          <w:b/>
        </w:rPr>
      </w:pPr>
      <w:r>
        <w:rPr>
          <w:b/>
        </w:rPr>
        <w:t>Расходы по разделу «Культура и кинематография»</w:t>
      </w:r>
    </w:p>
    <w:p w:rsidR="00241E27" w:rsidRDefault="00FF3DCD">
      <w:pPr>
        <w:pStyle w:val="2b"/>
        <w:tabs>
          <w:tab w:val="left" w:pos="0"/>
        </w:tabs>
        <w:spacing w:line="240" w:lineRule="auto"/>
        <w:ind w:left="0" w:firstLine="284"/>
        <w:jc w:val="both"/>
      </w:pPr>
      <w:r>
        <w:t>Расходы по подразделу «Культура» запланированы в 2026 году  в сумме 5 004,1 тыс. рублей, в 2027 году  2 346,7 тыс. рублей  и  в 2028 году  2 131,6 тыс. рублей.</w:t>
      </w:r>
    </w:p>
    <w:p w:rsidR="00241E27" w:rsidRDefault="00FF3DCD">
      <w:pPr>
        <w:pStyle w:val="2b"/>
        <w:tabs>
          <w:tab w:val="left" w:pos="0"/>
        </w:tabs>
        <w:spacing w:line="240" w:lineRule="auto"/>
        <w:ind w:left="0" w:firstLine="284"/>
        <w:jc w:val="both"/>
      </w:pPr>
      <w:r>
        <w:t xml:space="preserve">На обеспечение деятельности (оказание услуг) бюджетного учреждения </w:t>
      </w:r>
      <w:proofErr w:type="spellStart"/>
      <w:r>
        <w:t>Рудаковского</w:t>
      </w:r>
      <w:proofErr w:type="spellEnd"/>
      <w:r>
        <w:t xml:space="preserve"> сельского поселения  МБУК «</w:t>
      </w:r>
      <w:proofErr w:type="spellStart"/>
      <w:r>
        <w:t>Рудаковская</w:t>
      </w:r>
      <w:proofErr w:type="spellEnd"/>
      <w:r>
        <w:t xml:space="preserve"> КС» на 2026 год – 5 004,1  тыс. рублей; на 2027 год –2 346,7 тыс. рублей и на 2028 год –2 131,6 тыс. рублей;</w:t>
      </w:r>
    </w:p>
    <w:p w:rsidR="00241E27" w:rsidRDefault="00FF3DCD">
      <w:pPr>
        <w:pStyle w:val="2b"/>
        <w:tabs>
          <w:tab w:val="left" w:pos="0"/>
        </w:tabs>
        <w:spacing w:line="240" w:lineRule="auto"/>
        <w:ind w:left="0" w:firstLine="284"/>
        <w:jc w:val="both"/>
      </w:pPr>
      <w:r>
        <w:lastRenderedPageBreak/>
        <w:t xml:space="preserve">На  2026-2028 год предусмотрены бюджетные ассигнования  на финансирование  расходов, связанных с передачей </w:t>
      </w:r>
      <w:proofErr w:type="gramStart"/>
      <w:r>
        <w:t>осуществления полномочий органов местного самоуправления поселения</w:t>
      </w:r>
      <w:proofErr w:type="gramEnd"/>
      <w:r>
        <w:t xml:space="preserve"> органам местного самоуправления Белокалитвинского района  в области культуры (библиотечное обслуживание) в соответствии с заключенным соглашением  в сумме 25,8 тыс. рублей  соответственно.</w:t>
      </w:r>
    </w:p>
    <w:p w:rsidR="00241E27" w:rsidRDefault="00241E27">
      <w:pPr>
        <w:pStyle w:val="2b"/>
        <w:tabs>
          <w:tab w:val="left" w:pos="0"/>
        </w:tabs>
        <w:spacing w:line="240" w:lineRule="auto"/>
        <w:ind w:left="0" w:firstLine="709"/>
        <w:jc w:val="both"/>
      </w:pPr>
    </w:p>
    <w:p w:rsidR="00241E27" w:rsidRDefault="00FF3DCD" w:rsidP="005129CF">
      <w:pPr>
        <w:jc w:val="center"/>
        <w:rPr>
          <w:b/>
        </w:rPr>
      </w:pPr>
      <w:r>
        <w:rPr>
          <w:b/>
        </w:rPr>
        <w:t>Расходы по разделу «Социальная политика»</w:t>
      </w:r>
    </w:p>
    <w:p w:rsidR="00241E27" w:rsidRDefault="00241E27">
      <w:pPr>
        <w:ind w:firstLine="709"/>
        <w:jc w:val="both"/>
        <w:outlineLvl w:val="0"/>
      </w:pPr>
    </w:p>
    <w:p w:rsidR="005129CF" w:rsidRDefault="00FF3DCD" w:rsidP="005129CF">
      <w:pPr>
        <w:pStyle w:val="2b"/>
        <w:tabs>
          <w:tab w:val="left" w:pos="0"/>
          <w:tab w:val="left" w:pos="2100"/>
        </w:tabs>
        <w:spacing w:line="240" w:lineRule="auto"/>
        <w:ind w:left="0" w:firstLine="284"/>
        <w:jc w:val="both"/>
        <w:rPr>
          <w:b/>
        </w:rPr>
      </w:pPr>
      <w:r>
        <w:t>В проекте бюджета по разделу «Социальная политика» предусмотрены бюджетные ассигнования</w:t>
      </w:r>
      <w:r w:rsidR="005129CF">
        <w:t xml:space="preserve"> на </w:t>
      </w:r>
      <w:r w:rsidR="005129CF" w:rsidRPr="008F3D64">
        <w:t>2026 год -</w:t>
      </w:r>
      <w:r w:rsidRPr="008F3D64">
        <w:t xml:space="preserve"> 9</w:t>
      </w:r>
      <w:r w:rsidR="008F3D64" w:rsidRPr="008F3D64">
        <w:t>1</w:t>
      </w:r>
      <w:r w:rsidRPr="008F3D64">
        <w:t>,0 тыс. рублей</w:t>
      </w:r>
      <w:r w:rsidR="008F3D64" w:rsidRPr="008F3D64">
        <w:t>,</w:t>
      </w:r>
      <w:r w:rsidR="005129CF" w:rsidRPr="008F3D64">
        <w:t xml:space="preserve"> на 2027 год – 0,0 тыс. рублей и на 2028 год</w:t>
      </w:r>
      <w:r w:rsidR="008F3D64" w:rsidRPr="008F3D64">
        <w:t xml:space="preserve"> -</w:t>
      </w:r>
      <w:r w:rsidR="005129CF" w:rsidRPr="008F3D64">
        <w:t xml:space="preserve"> 0,0 тыс. рублей.</w:t>
      </w:r>
    </w:p>
    <w:p w:rsidR="00241E27" w:rsidRDefault="00241E27">
      <w:pPr>
        <w:jc w:val="both"/>
        <w:rPr>
          <w:color w:val="993300"/>
        </w:rPr>
      </w:pPr>
    </w:p>
    <w:p w:rsidR="00241E27" w:rsidRDefault="00FF3DCD" w:rsidP="005129CF">
      <w:pPr>
        <w:pStyle w:val="2b"/>
        <w:tabs>
          <w:tab w:val="left" w:pos="0"/>
        </w:tabs>
        <w:spacing w:line="240" w:lineRule="auto"/>
        <w:ind w:hanging="283"/>
        <w:jc w:val="center"/>
        <w:rPr>
          <w:b/>
        </w:rPr>
      </w:pPr>
      <w:r>
        <w:rPr>
          <w:b/>
        </w:rPr>
        <w:t>Расходы по разделу «Физическая культура и спорт»</w:t>
      </w:r>
    </w:p>
    <w:p w:rsidR="00241E27" w:rsidRDefault="00FF3DCD">
      <w:pPr>
        <w:pStyle w:val="2b"/>
        <w:tabs>
          <w:tab w:val="left" w:pos="0"/>
          <w:tab w:val="left" w:pos="2100"/>
        </w:tabs>
        <w:spacing w:line="240" w:lineRule="auto"/>
        <w:ind w:left="0" w:firstLine="284"/>
        <w:jc w:val="both"/>
        <w:rPr>
          <w:b/>
        </w:rPr>
      </w:pPr>
      <w:r>
        <w:rPr>
          <w:b/>
        </w:rPr>
        <w:t xml:space="preserve"> </w:t>
      </w:r>
      <w:r>
        <w:t>На массовый спорт</w:t>
      </w:r>
      <w:r>
        <w:rPr>
          <w:b/>
        </w:rPr>
        <w:t xml:space="preserve"> </w:t>
      </w:r>
      <w:r>
        <w:t xml:space="preserve">в рамках реализации муниципальной программы «Развитие физической культуры и спорта» в  бюджете поселения на 2026 год  предусматриваются ассигнования в объеме 0,0 тыс. рублей, на 2027 год – 0,0 тыс. рублей и на 2028 год 0,0 тыс. рублей. </w:t>
      </w:r>
    </w:p>
    <w:p w:rsidR="00241E27" w:rsidRDefault="00241E27">
      <w:pPr>
        <w:pStyle w:val="ae"/>
        <w:ind w:left="0" w:firstLine="709"/>
        <w:jc w:val="both"/>
        <w:rPr>
          <w:b/>
          <w:sz w:val="28"/>
        </w:rPr>
      </w:pPr>
    </w:p>
    <w:p w:rsidR="00241E27" w:rsidRDefault="00FF3DCD" w:rsidP="00351457">
      <w:pPr>
        <w:pStyle w:val="ae"/>
        <w:ind w:left="0" w:firstLine="709"/>
        <w:jc w:val="center"/>
        <w:rPr>
          <w:b/>
          <w:sz w:val="28"/>
        </w:rPr>
      </w:pPr>
      <w:r>
        <w:rPr>
          <w:b/>
          <w:sz w:val="28"/>
        </w:rPr>
        <w:t>V. Дефицит местного бюджета, источники его финансирования</w:t>
      </w:r>
    </w:p>
    <w:p w:rsidR="00241E27" w:rsidRDefault="00FF3DCD">
      <w:pPr>
        <w:pStyle w:val="ae"/>
        <w:ind w:left="0" w:firstLine="709"/>
        <w:jc w:val="both"/>
        <w:rPr>
          <w:sz w:val="28"/>
        </w:rPr>
      </w:pPr>
      <w:r>
        <w:rPr>
          <w:sz w:val="28"/>
        </w:rPr>
        <w:t>На 202</w:t>
      </w:r>
      <w:bookmarkStart w:id="0" w:name="_GoBack"/>
      <w:bookmarkEnd w:id="0"/>
      <w:r>
        <w:rPr>
          <w:sz w:val="28"/>
        </w:rPr>
        <w:t xml:space="preserve">6 год и на плановый период 2027 и 2028 годов  предлагается бездефицитный бюджет. </w:t>
      </w:r>
    </w:p>
    <w:p w:rsidR="00241E27" w:rsidRDefault="00241E27">
      <w:pPr>
        <w:pStyle w:val="ae"/>
        <w:ind w:left="0" w:firstLine="709"/>
        <w:jc w:val="both"/>
        <w:rPr>
          <w:sz w:val="28"/>
        </w:rPr>
      </w:pPr>
    </w:p>
    <w:tbl>
      <w:tblPr>
        <w:tblW w:w="0" w:type="auto"/>
        <w:tblLayout w:type="fixed"/>
        <w:tblLook w:val="04A0"/>
      </w:tblPr>
      <w:tblGrid>
        <w:gridCol w:w="5988"/>
        <w:gridCol w:w="3583"/>
      </w:tblGrid>
      <w:tr w:rsidR="00241E27">
        <w:trPr>
          <w:trHeight w:val="445"/>
        </w:trPr>
        <w:tc>
          <w:tcPr>
            <w:tcW w:w="5988" w:type="dxa"/>
          </w:tcPr>
          <w:p w:rsidR="00241E27" w:rsidRDefault="00241E27">
            <w:pPr>
              <w:pStyle w:val="ae"/>
              <w:jc w:val="both"/>
              <w:rPr>
                <w:sz w:val="28"/>
              </w:rPr>
            </w:pPr>
          </w:p>
          <w:p w:rsidR="00241E27" w:rsidRDefault="00FF3DCD">
            <w:pPr>
              <w:pStyle w:val="ae"/>
              <w:jc w:val="both"/>
              <w:rPr>
                <w:sz w:val="28"/>
              </w:rPr>
            </w:pPr>
            <w:r>
              <w:rPr>
                <w:sz w:val="28"/>
              </w:rPr>
              <w:t>Зав. сектором экономики и  финансов</w:t>
            </w:r>
          </w:p>
        </w:tc>
        <w:tc>
          <w:tcPr>
            <w:tcW w:w="3583" w:type="dxa"/>
          </w:tcPr>
          <w:p w:rsidR="00241E27" w:rsidRDefault="00241E27">
            <w:pPr>
              <w:pStyle w:val="ae"/>
              <w:jc w:val="both"/>
              <w:rPr>
                <w:sz w:val="28"/>
              </w:rPr>
            </w:pPr>
          </w:p>
          <w:p w:rsidR="00241E27" w:rsidRDefault="00FF3DCD">
            <w:pPr>
              <w:pStyle w:val="ae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О.В. </w:t>
            </w:r>
            <w:proofErr w:type="spellStart"/>
            <w:r>
              <w:rPr>
                <w:sz w:val="28"/>
              </w:rPr>
              <w:t>Болкун</w:t>
            </w:r>
            <w:proofErr w:type="spellEnd"/>
          </w:p>
        </w:tc>
      </w:tr>
    </w:tbl>
    <w:p w:rsidR="00241E27" w:rsidRDefault="00241E27">
      <w:pPr>
        <w:jc w:val="both"/>
      </w:pPr>
    </w:p>
    <w:sectPr w:rsidR="00241E27" w:rsidSect="00241E27">
      <w:headerReference w:type="default" r:id="rId8"/>
      <w:pgSz w:w="11906" w:h="16838"/>
      <w:pgMar w:top="567" w:right="567" w:bottom="567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88" w:rsidRDefault="003B0488" w:rsidP="00241E27">
      <w:r>
        <w:separator/>
      </w:r>
    </w:p>
  </w:endnote>
  <w:endnote w:type="continuationSeparator" w:id="0">
    <w:p w:rsidR="003B0488" w:rsidRDefault="003B0488" w:rsidP="0024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88" w:rsidRDefault="003B0488" w:rsidP="00241E27">
      <w:r>
        <w:separator/>
      </w:r>
    </w:p>
  </w:footnote>
  <w:footnote w:type="continuationSeparator" w:id="0">
    <w:p w:rsidR="003B0488" w:rsidRDefault="003B0488" w:rsidP="00241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27" w:rsidRDefault="00162B15">
    <w:pPr>
      <w:framePr w:wrap="around" w:vAnchor="text" w:hAnchor="margin" w:xAlign="center" w:y="1"/>
    </w:pPr>
    <w:r>
      <w:fldChar w:fldCharType="begin"/>
    </w:r>
    <w:r w:rsidR="00FF3DCD">
      <w:instrText xml:space="preserve">PAGE </w:instrText>
    </w:r>
    <w:r>
      <w:fldChar w:fldCharType="separate"/>
    </w:r>
    <w:r w:rsidR="00F970E6">
      <w:rPr>
        <w:noProof/>
      </w:rPr>
      <w:t>3</w:t>
    </w:r>
    <w:r>
      <w:fldChar w:fldCharType="end"/>
    </w:r>
  </w:p>
  <w:p w:rsidR="00241E27" w:rsidRDefault="00241E27">
    <w:pPr>
      <w:pStyle w:val="af7"/>
      <w:jc w:val="center"/>
    </w:pPr>
  </w:p>
  <w:p w:rsidR="00241E27" w:rsidRDefault="00241E27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C16E0"/>
    <w:multiLevelType w:val="multilevel"/>
    <w:tmpl w:val="80FEFAE8"/>
    <w:lvl w:ilvl="0">
      <w:start w:val="1"/>
      <w:numFmt w:val="decimal"/>
      <w:pStyle w:val="a"/>
      <w:lvlText w:val="%1.   "/>
      <w:lvlJc w:val="left"/>
      <w:pPr>
        <w:tabs>
          <w:tab w:val="left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left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20E56FE"/>
    <w:multiLevelType w:val="multilevel"/>
    <w:tmpl w:val="5366087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86935BE"/>
    <w:multiLevelType w:val="multilevel"/>
    <w:tmpl w:val="05BC507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7D2833C2"/>
    <w:multiLevelType w:val="multilevel"/>
    <w:tmpl w:val="D176321A"/>
    <w:lvl w:ilvl="0">
      <w:start w:val="1"/>
      <w:numFmt w:val="upperRoman"/>
      <w:lvlText w:val="%1."/>
      <w:lvlJc w:val="left"/>
      <w:pPr>
        <w:ind w:left="4950" w:hanging="720"/>
      </w:pPr>
    </w:lvl>
    <w:lvl w:ilvl="1">
      <w:start w:val="1"/>
      <w:numFmt w:val="lowerLetter"/>
      <w:lvlText w:val="%2."/>
      <w:lvlJc w:val="left"/>
      <w:pPr>
        <w:ind w:left="5310" w:hanging="360"/>
      </w:pPr>
    </w:lvl>
    <w:lvl w:ilvl="2">
      <w:start w:val="1"/>
      <w:numFmt w:val="lowerRoman"/>
      <w:lvlText w:val="%3."/>
      <w:lvlJc w:val="right"/>
      <w:pPr>
        <w:ind w:left="6030" w:hanging="180"/>
      </w:pPr>
    </w:lvl>
    <w:lvl w:ilvl="3">
      <w:start w:val="1"/>
      <w:numFmt w:val="decimal"/>
      <w:lvlText w:val="%4."/>
      <w:lvlJc w:val="left"/>
      <w:pPr>
        <w:ind w:left="6750" w:hanging="360"/>
      </w:pPr>
    </w:lvl>
    <w:lvl w:ilvl="4">
      <w:start w:val="1"/>
      <w:numFmt w:val="lowerLetter"/>
      <w:lvlText w:val="%5."/>
      <w:lvlJc w:val="left"/>
      <w:pPr>
        <w:ind w:left="7470" w:hanging="360"/>
      </w:pPr>
    </w:lvl>
    <w:lvl w:ilvl="5">
      <w:start w:val="1"/>
      <w:numFmt w:val="lowerRoman"/>
      <w:lvlText w:val="%6."/>
      <w:lvlJc w:val="right"/>
      <w:pPr>
        <w:ind w:left="8190" w:hanging="180"/>
      </w:pPr>
    </w:lvl>
    <w:lvl w:ilvl="6">
      <w:start w:val="1"/>
      <w:numFmt w:val="decimal"/>
      <w:lvlText w:val="%7."/>
      <w:lvlJc w:val="left"/>
      <w:pPr>
        <w:ind w:left="8910" w:hanging="360"/>
      </w:pPr>
    </w:lvl>
    <w:lvl w:ilvl="7">
      <w:start w:val="1"/>
      <w:numFmt w:val="lowerLetter"/>
      <w:lvlText w:val="%8."/>
      <w:lvlJc w:val="left"/>
      <w:pPr>
        <w:ind w:left="9630" w:hanging="360"/>
      </w:pPr>
    </w:lvl>
    <w:lvl w:ilvl="8">
      <w:start w:val="1"/>
      <w:numFmt w:val="lowerRoman"/>
      <w:lvlText w:val="%9."/>
      <w:lvlJc w:val="right"/>
      <w:pPr>
        <w:ind w:left="103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E27"/>
    <w:rsid w:val="00162B15"/>
    <w:rsid w:val="00241E27"/>
    <w:rsid w:val="00351457"/>
    <w:rsid w:val="003B0488"/>
    <w:rsid w:val="005129CF"/>
    <w:rsid w:val="006A25F3"/>
    <w:rsid w:val="008F3D64"/>
    <w:rsid w:val="00B227EE"/>
    <w:rsid w:val="00B60BC7"/>
    <w:rsid w:val="00C30F5B"/>
    <w:rsid w:val="00E52EFC"/>
    <w:rsid w:val="00F86327"/>
    <w:rsid w:val="00F970E6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sid w:val="00241E27"/>
    <w:rPr>
      <w:rFonts w:ascii="Times New Roman" w:hAnsi="Times New Roman"/>
      <w:sz w:val="28"/>
    </w:rPr>
  </w:style>
  <w:style w:type="paragraph" w:styleId="10">
    <w:name w:val="heading 1"/>
    <w:basedOn w:val="a0"/>
    <w:next w:val="a0"/>
    <w:link w:val="11"/>
    <w:uiPriority w:val="9"/>
    <w:qFormat/>
    <w:rsid w:val="00241E27"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0"/>
    <w:next w:val="a0"/>
    <w:link w:val="20"/>
    <w:uiPriority w:val="9"/>
    <w:qFormat/>
    <w:rsid w:val="00241E27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next w:val="a0"/>
    <w:link w:val="30"/>
    <w:uiPriority w:val="9"/>
    <w:qFormat/>
    <w:rsid w:val="00241E27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0"/>
    <w:next w:val="a0"/>
    <w:link w:val="40"/>
    <w:uiPriority w:val="9"/>
    <w:qFormat/>
    <w:rsid w:val="00241E27"/>
    <w:pPr>
      <w:keepNext/>
      <w:ind w:right="-185"/>
      <w:outlineLvl w:val="3"/>
    </w:pPr>
    <w:rPr>
      <w:sz w:val="32"/>
    </w:rPr>
  </w:style>
  <w:style w:type="paragraph" w:styleId="5">
    <w:name w:val="heading 5"/>
    <w:next w:val="a0"/>
    <w:link w:val="50"/>
    <w:uiPriority w:val="9"/>
    <w:qFormat/>
    <w:rsid w:val="00241E27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0"/>
    <w:next w:val="a0"/>
    <w:link w:val="60"/>
    <w:uiPriority w:val="9"/>
    <w:qFormat/>
    <w:rsid w:val="00241E27"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0"/>
    <w:next w:val="a0"/>
    <w:link w:val="70"/>
    <w:uiPriority w:val="9"/>
    <w:qFormat/>
    <w:rsid w:val="00241E2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sid w:val="00241E27"/>
    <w:rPr>
      <w:rFonts w:ascii="Times New Roman" w:hAnsi="Times New Roman"/>
      <w:sz w:val="28"/>
    </w:rPr>
  </w:style>
  <w:style w:type="paragraph" w:styleId="21">
    <w:name w:val="toc 2"/>
    <w:next w:val="a0"/>
    <w:link w:val="22"/>
    <w:uiPriority w:val="39"/>
    <w:rsid w:val="00241E27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41E27"/>
    <w:rPr>
      <w:rFonts w:ascii="XO Thames" w:hAnsi="XO Thames"/>
      <w:sz w:val="28"/>
    </w:rPr>
  </w:style>
  <w:style w:type="paragraph" w:styleId="a4">
    <w:name w:val="Normal (Web)"/>
    <w:basedOn w:val="a0"/>
    <w:link w:val="a5"/>
    <w:rsid w:val="00241E27"/>
    <w:pPr>
      <w:spacing w:beforeAutospacing="1" w:afterAutospacing="1"/>
    </w:pPr>
    <w:rPr>
      <w:sz w:val="24"/>
    </w:rPr>
  </w:style>
  <w:style w:type="character" w:customStyle="1" w:styleId="a5">
    <w:name w:val="Обычный (веб) Знак"/>
    <w:basedOn w:val="1"/>
    <w:link w:val="a4"/>
    <w:rsid w:val="00241E27"/>
    <w:rPr>
      <w:sz w:val="24"/>
    </w:rPr>
  </w:style>
  <w:style w:type="paragraph" w:customStyle="1" w:styleId="Default">
    <w:name w:val="Default"/>
    <w:link w:val="Default0"/>
    <w:rsid w:val="00241E27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241E27"/>
    <w:rPr>
      <w:rFonts w:ascii="Times New Roman" w:hAnsi="Times New Roman"/>
      <w:color w:val="000000"/>
      <w:sz w:val="24"/>
    </w:rPr>
  </w:style>
  <w:style w:type="paragraph" w:customStyle="1" w:styleId="ConsNormal">
    <w:name w:val="ConsNormal"/>
    <w:link w:val="ConsNormal0"/>
    <w:rsid w:val="00241E27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241E27"/>
    <w:rPr>
      <w:rFonts w:ascii="Arial" w:hAnsi="Arial"/>
    </w:rPr>
  </w:style>
  <w:style w:type="paragraph" w:customStyle="1" w:styleId="ConsPlusCell">
    <w:name w:val="ConsPlusCell"/>
    <w:link w:val="ConsPlusCell0"/>
    <w:rsid w:val="00241E27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241E27"/>
    <w:rPr>
      <w:rFonts w:ascii="Times New Roman" w:hAnsi="Times New Roman"/>
      <w:sz w:val="28"/>
    </w:rPr>
  </w:style>
  <w:style w:type="paragraph" w:styleId="41">
    <w:name w:val="toc 4"/>
    <w:next w:val="a0"/>
    <w:link w:val="42"/>
    <w:uiPriority w:val="39"/>
    <w:rsid w:val="00241E27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41E27"/>
    <w:rPr>
      <w:rFonts w:ascii="XO Thames" w:hAnsi="XO Thames"/>
      <w:sz w:val="28"/>
    </w:rPr>
  </w:style>
  <w:style w:type="paragraph" w:customStyle="1" w:styleId="12">
    <w:name w:val="Выделение1"/>
    <w:basedOn w:val="13"/>
    <w:link w:val="a6"/>
    <w:rsid w:val="00241E27"/>
    <w:rPr>
      <w:i/>
    </w:rPr>
  </w:style>
  <w:style w:type="character" w:styleId="a6">
    <w:name w:val="Emphasis"/>
    <w:basedOn w:val="a1"/>
    <w:link w:val="12"/>
    <w:rsid w:val="00241E27"/>
    <w:rPr>
      <w:i/>
    </w:rPr>
  </w:style>
  <w:style w:type="character" w:customStyle="1" w:styleId="70">
    <w:name w:val="Заголовок 7 Знак"/>
    <w:basedOn w:val="1"/>
    <w:link w:val="7"/>
    <w:rsid w:val="00241E27"/>
    <w:rPr>
      <w:rFonts w:ascii="Arial" w:hAnsi="Arial"/>
      <w:b/>
      <w:i/>
      <w:sz w:val="22"/>
    </w:rPr>
  </w:style>
  <w:style w:type="paragraph" w:styleId="61">
    <w:name w:val="toc 6"/>
    <w:next w:val="a0"/>
    <w:link w:val="62"/>
    <w:uiPriority w:val="39"/>
    <w:rsid w:val="00241E27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241E27"/>
    <w:rPr>
      <w:rFonts w:ascii="XO Thames" w:hAnsi="XO Thames"/>
      <w:sz w:val="28"/>
    </w:rPr>
  </w:style>
  <w:style w:type="paragraph" w:styleId="71">
    <w:name w:val="toc 7"/>
    <w:next w:val="a0"/>
    <w:link w:val="72"/>
    <w:uiPriority w:val="39"/>
    <w:rsid w:val="00241E27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241E27"/>
    <w:rPr>
      <w:rFonts w:ascii="XO Thames" w:hAnsi="XO Thames"/>
      <w:sz w:val="28"/>
    </w:rPr>
  </w:style>
  <w:style w:type="paragraph" w:customStyle="1" w:styleId="23">
    <w:name w:val="Основной текст с отступом Знак2"/>
    <w:basedOn w:val="13"/>
    <w:link w:val="24"/>
    <w:rsid w:val="00241E27"/>
    <w:rPr>
      <w:rFonts w:ascii="Times New Roman" w:hAnsi="Times New Roman"/>
      <w:sz w:val="24"/>
    </w:rPr>
  </w:style>
  <w:style w:type="character" w:customStyle="1" w:styleId="24">
    <w:name w:val="Основной текст с отступом Знак2"/>
    <w:basedOn w:val="a1"/>
    <w:link w:val="23"/>
    <w:rsid w:val="00241E27"/>
    <w:rPr>
      <w:rFonts w:ascii="Times New Roman" w:hAnsi="Times New Roman"/>
      <w:sz w:val="24"/>
    </w:rPr>
  </w:style>
  <w:style w:type="paragraph" w:styleId="31">
    <w:name w:val="Body Text Indent 3"/>
    <w:basedOn w:val="a0"/>
    <w:link w:val="32"/>
    <w:rsid w:val="00241E27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241E27"/>
    <w:rPr>
      <w:sz w:val="16"/>
    </w:rPr>
  </w:style>
  <w:style w:type="paragraph" w:customStyle="1" w:styleId="a7">
    <w:name w:val="Основной текст Знак"/>
    <w:basedOn w:val="13"/>
    <w:link w:val="a8"/>
    <w:rsid w:val="00241E27"/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a1"/>
    <w:link w:val="a7"/>
    <w:rsid w:val="00241E27"/>
    <w:rPr>
      <w:rFonts w:ascii="Times New Roman" w:hAnsi="Times New Roman"/>
      <w:sz w:val="28"/>
    </w:rPr>
  </w:style>
  <w:style w:type="paragraph" w:customStyle="1" w:styleId="a">
    <w:name w:val="Нумерованный абзац"/>
    <w:link w:val="a9"/>
    <w:rsid w:val="00241E27"/>
    <w:pPr>
      <w:numPr>
        <w:numId w:val="4"/>
      </w:numPr>
      <w:tabs>
        <w:tab w:val="left" w:pos="1134"/>
      </w:tabs>
      <w:spacing w:before="240"/>
      <w:jc w:val="both"/>
    </w:pPr>
    <w:rPr>
      <w:rFonts w:ascii="Times New Roman" w:hAnsi="Times New Roman"/>
      <w:sz w:val="28"/>
    </w:rPr>
  </w:style>
  <w:style w:type="character" w:customStyle="1" w:styleId="a9">
    <w:name w:val="Нумерованный абзац"/>
    <w:link w:val="a"/>
    <w:rsid w:val="00241E27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241E27"/>
    <w:rPr>
      <w:rFonts w:ascii="XO Thames" w:hAnsi="XO Thames"/>
      <w:b/>
      <w:sz w:val="26"/>
    </w:rPr>
  </w:style>
  <w:style w:type="paragraph" w:customStyle="1" w:styleId="ConsTitle">
    <w:name w:val="ConsTitle"/>
    <w:link w:val="ConsTitle0"/>
    <w:rsid w:val="00241E27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sid w:val="00241E27"/>
    <w:rPr>
      <w:rFonts w:ascii="Arial" w:hAnsi="Arial"/>
      <w:b/>
      <w:sz w:val="16"/>
    </w:rPr>
  </w:style>
  <w:style w:type="paragraph" w:customStyle="1" w:styleId="14">
    <w:name w:val="Знак Знак1"/>
    <w:basedOn w:val="13"/>
    <w:link w:val="15"/>
    <w:rsid w:val="00241E27"/>
    <w:rPr>
      <w:sz w:val="24"/>
    </w:rPr>
  </w:style>
  <w:style w:type="character" w:customStyle="1" w:styleId="15">
    <w:name w:val="Знак Знак1"/>
    <w:basedOn w:val="a1"/>
    <w:link w:val="14"/>
    <w:rsid w:val="00241E27"/>
    <w:rPr>
      <w:sz w:val="24"/>
    </w:rPr>
  </w:style>
  <w:style w:type="paragraph" w:styleId="aa">
    <w:name w:val="caption"/>
    <w:basedOn w:val="a0"/>
    <w:next w:val="a0"/>
    <w:link w:val="ab"/>
    <w:rsid w:val="00241E27"/>
    <w:rPr>
      <w:b/>
      <w:sz w:val="20"/>
    </w:rPr>
  </w:style>
  <w:style w:type="character" w:customStyle="1" w:styleId="ab">
    <w:name w:val="Название объекта Знак"/>
    <w:basedOn w:val="1"/>
    <w:link w:val="aa"/>
    <w:rsid w:val="00241E27"/>
    <w:rPr>
      <w:b/>
      <w:sz w:val="20"/>
    </w:rPr>
  </w:style>
  <w:style w:type="paragraph" w:customStyle="1" w:styleId="ac">
    <w:name w:val="Знак Знак"/>
    <w:basedOn w:val="13"/>
    <w:link w:val="ad"/>
    <w:rsid w:val="00241E27"/>
    <w:rPr>
      <w:sz w:val="24"/>
    </w:rPr>
  </w:style>
  <w:style w:type="character" w:customStyle="1" w:styleId="ad">
    <w:name w:val="Знак Знак"/>
    <w:basedOn w:val="a1"/>
    <w:link w:val="ac"/>
    <w:rsid w:val="00241E27"/>
    <w:rPr>
      <w:sz w:val="24"/>
    </w:rPr>
  </w:style>
  <w:style w:type="paragraph" w:styleId="25">
    <w:name w:val="Body Text First Indent 2"/>
    <w:basedOn w:val="ae"/>
    <w:link w:val="26"/>
    <w:rsid w:val="00241E27"/>
    <w:pPr>
      <w:ind w:left="0" w:firstLine="210"/>
    </w:pPr>
  </w:style>
  <w:style w:type="character" w:customStyle="1" w:styleId="26">
    <w:name w:val="Красная строка 2 Знак"/>
    <w:basedOn w:val="af"/>
    <w:link w:val="25"/>
    <w:rsid w:val="00241E27"/>
  </w:style>
  <w:style w:type="paragraph" w:styleId="af0">
    <w:name w:val="No Spacing"/>
    <w:link w:val="af1"/>
    <w:rsid w:val="00241E27"/>
    <w:rPr>
      <w:sz w:val="22"/>
    </w:rPr>
  </w:style>
  <w:style w:type="character" w:customStyle="1" w:styleId="af1">
    <w:name w:val="Без интервала Знак"/>
    <w:link w:val="af0"/>
    <w:rsid w:val="00241E27"/>
    <w:rPr>
      <w:sz w:val="22"/>
    </w:rPr>
  </w:style>
  <w:style w:type="paragraph" w:customStyle="1" w:styleId="ConsPlusNormal">
    <w:name w:val="ConsPlusNormal"/>
    <w:link w:val="ConsPlusNormal0"/>
    <w:rsid w:val="00241E27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241E27"/>
    <w:rPr>
      <w:rFonts w:ascii="Arial" w:hAnsi="Arial"/>
    </w:rPr>
  </w:style>
  <w:style w:type="paragraph" w:customStyle="1" w:styleId="Calibri8pt0pt">
    <w:name w:val="Основной текст + Calibri;8 pt;Интервал 0 pt"/>
    <w:basedOn w:val="27"/>
    <w:link w:val="Calibri8pt0pt0"/>
    <w:rsid w:val="00241E27"/>
    <w:rPr>
      <w:spacing w:val="-7"/>
      <w:sz w:val="16"/>
      <w:highlight w:val="white"/>
    </w:rPr>
  </w:style>
  <w:style w:type="character" w:customStyle="1" w:styleId="Calibri8pt0pt0">
    <w:name w:val="Основной текст + Calibri;8 pt;Интервал 0 pt"/>
    <w:basedOn w:val="28"/>
    <w:link w:val="Calibri8pt0pt"/>
    <w:rsid w:val="00241E27"/>
    <w:rPr>
      <w:rFonts w:ascii="Calibri" w:hAnsi="Calibri"/>
      <w:color w:val="000000"/>
      <w:spacing w:val="-7"/>
      <w:sz w:val="16"/>
      <w:highlight w:val="white"/>
      <w:u w:val="none"/>
    </w:rPr>
  </w:style>
  <w:style w:type="paragraph" w:customStyle="1" w:styleId="29">
    <w:name w:val="Основной текст Знак2"/>
    <w:basedOn w:val="13"/>
    <w:link w:val="2a"/>
    <w:rsid w:val="00241E27"/>
    <w:rPr>
      <w:sz w:val="28"/>
    </w:rPr>
  </w:style>
  <w:style w:type="character" w:customStyle="1" w:styleId="2a">
    <w:name w:val="Основной текст Знак2"/>
    <w:basedOn w:val="a1"/>
    <w:link w:val="29"/>
    <w:rsid w:val="00241E27"/>
    <w:rPr>
      <w:sz w:val="28"/>
    </w:rPr>
  </w:style>
  <w:style w:type="paragraph" w:customStyle="1" w:styleId="9pt0pt">
    <w:name w:val="Основной текст + 9 pt;Полужирный;Интервал 0 pt"/>
    <w:basedOn w:val="27"/>
    <w:link w:val="9pt0pt0"/>
    <w:rsid w:val="00241E27"/>
    <w:rPr>
      <w:rFonts w:ascii="Times New Roman" w:hAnsi="Times New Roman"/>
      <w:b/>
      <w:spacing w:val="-5"/>
      <w:sz w:val="18"/>
      <w:highlight w:val="white"/>
    </w:rPr>
  </w:style>
  <w:style w:type="character" w:customStyle="1" w:styleId="9pt0pt0">
    <w:name w:val="Основной текст + 9 pt;Полужирный;Интервал 0 pt"/>
    <w:basedOn w:val="28"/>
    <w:link w:val="9pt0pt"/>
    <w:rsid w:val="00241E27"/>
    <w:rPr>
      <w:rFonts w:ascii="Times New Roman" w:hAnsi="Times New Roman"/>
      <w:b/>
      <w:color w:val="000000"/>
      <w:spacing w:val="-5"/>
      <w:sz w:val="18"/>
      <w:highlight w:val="white"/>
      <w:u w:val="none"/>
    </w:rPr>
  </w:style>
  <w:style w:type="paragraph" w:customStyle="1" w:styleId="af2">
    <w:name w:val="Прижатый влево"/>
    <w:basedOn w:val="a0"/>
    <w:next w:val="a0"/>
    <w:link w:val="af3"/>
    <w:rsid w:val="00241E27"/>
    <w:rPr>
      <w:rFonts w:ascii="Arial" w:hAnsi="Arial"/>
      <w:sz w:val="24"/>
    </w:rPr>
  </w:style>
  <w:style w:type="character" w:customStyle="1" w:styleId="af3">
    <w:name w:val="Прижатый влево"/>
    <w:basedOn w:val="1"/>
    <w:link w:val="af2"/>
    <w:rsid w:val="00241E27"/>
    <w:rPr>
      <w:rFonts w:ascii="Arial" w:hAnsi="Arial"/>
      <w:sz w:val="24"/>
    </w:rPr>
  </w:style>
  <w:style w:type="paragraph" w:customStyle="1" w:styleId="Zag11">
    <w:name w:val="Zag_11"/>
    <w:link w:val="Zag110"/>
    <w:rsid w:val="00241E27"/>
  </w:style>
  <w:style w:type="character" w:customStyle="1" w:styleId="Zag110">
    <w:name w:val="Zag_11"/>
    <w:link w:val="Zag11"/>
    <w:rsid w:val="00241E27"/>
  </w:style>
  <w:style w:type="paragraph" w:styleId="af4">
    <w:name w:val="footer"/>
    <w:basedOn w:val="a0"/>
    <w:link w:val="af5"/>
    <w:rsid w:val="00241E2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sid w:val="00241E27"/>
  </w:style>
  <w:style w:type="paragraph" w:customStyle="1" w:styleId="16">
    <w:name w:val="Строгий1"/>
    <w:basedOn w:val="13"/>
    <w:link w:val="af6"/>
    <w:rsid w:val="00241E27"/>
    <w:rPr>
      <w:b/>
    </w:rPr>
  </w:style>
  <w:style w:type="character" w:styleId="af6">
    <w:name w:val="Strong"/>
    <w:basedOn w:val="a1"/>
    <w:link w:val="16"/>
    <w:rsid w:val="00241E27"/>
    <w:rPr>
      <w:b/>
    </w:rPr>
  </w:style>
  <w:style w:type="paragraph" w:styleId="33">
    <w:name w:val="toc 3"/>
    <w:next w:val="a0"/>
    <w:link w:val="34"/>
    <w:uiPriority w:val="39"/>
    <w:rsid w:val="00241E27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241E27"/>
    <w:rPr>
      <w:rFonts w:ascii="XO Thames" w:hAnsi="XO Thames"/>
      <w:sz w:val="28"/>
    </w:rPr>
  </w:style>
  <w:style w:type="paragraph" w:styleId="af7">
    <w:name w:val="header"/>
    <w:basedOn w:val="a0"/>
    <w:link w:val="af8"/>
    <w:rsid w:val="00241E2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sid w:val="00241E27"/>
  </w:style>
  <w:style w:type="paragraph" w:styleId="af9">
    <w:name w:val="Balloon Text"/>
    <w:basedOn w:val="a0"/>
    <w:link w:val="afa"/>
    <w:rsid w:val="00241E27"/>
    <w:rPr>
      <w:rFonts w:ascii="Tahoma" w:hAnsi="Tahoma"/>
      <w:sz w:val="16"/>
    </w:rPr>
  </w:style>
  <w:style w:type="character" w:customStyle="1" w:styleId="afa">
    <w:name w:val="Текст выноски Знак"/>
    <w:basedOn w:val="1"/>
    <w:link w:val="af9"/>
    <w:rsid w:val="00241E27"/>
    <w:rPr>
      <w:rFonts w:ascii="Tahoma" w:hAnsi="Tahoma"/>
      <w:sz w:val="16"/>
    </w:rPr>
  </w:style>
  <w:style w:type="paragraph" w:styleId="afb">
    <w:name w:val="annotation text"/>
    <w:basedOn w:val="a0"/>
    <w:link w:val="afc"/>
    <w:rsid w:val="00241E27"/>
    <w:rPr>
      <w:sz w:val="20"/>
    </w:rPr>
  </w:style>
  <w:style w:type="character" w:customStyle="1" w:styleId="afc">
    <w:name w:val="Текст примечания Знак"/>
    <w:basedOn w:val="1"/>
    <w:link w:val="afb"/>
    <w:rsid w:val="00241E27"/>
    <w:rPr>
      <w:sz w:val="20"/>
    </w:rPr>
  </w:style>
  <w:style w:type="paragraph" w:customStyle="1" w:styleId="NormalANX">
    <w:name w:val="NormalANX"/>
    <w:basedOn w:val="a0"/>
    <w:link w:val="NormalANX0"/>
    <w:rsid w:val="00241E27"/>
    <w:pPr>
      <w:spacing w:before="240" w:after="240" w:line="360" w:lineRule="auto"/>
      <w:ind w:firstLine="720"/>
      <w:jc w:val="both"/>
    </w:pPr>
  </w:style>
  <w:style w:type="character" w:customStyle="1" w:styleId="NormalANX0">
    <w:name w:val="NormalANX"/>
    <w:basedOn w:val="1"/>
    <w:link w:val="NormalANX"/>
    <w:rsid w:val="00241E27"/>
  </w:style>
  <w:style w:type="paragraph" w:customStyle="1" w:styleId="paragraph">
    <w:name w:val="paragraph"/>
    <w:basedOn w:val="a0"/>
    <w:link w:val="paragraph0"/>
    <w:rsid w:val="00241E27"/>
    <w:pPr>
      <w:spacing w:beforeAutospacing="1" w:afterAutospacing="1"/>
    </w:pPr>
    <w:rPr>
      <w:sz w:val="24"/>
    </w:rPr>
  </w:style>
  <w:style w:type="character" w:customStyle="1" w:styleId="paragraph0">
    <w:name w:val="paragraph"/>
    <w:basedOn w:val="1"/>
    <w:link w:val="paragraph"/>
    <w:rsid w:val="00241E27"/>
    <w:rPr>
      <w:sz w:val="24"/>
    </w:rPr>
  </w:style>
  <w:style w:type="paragraph" w:customStyle="1" w:styleId="FontStyle13">
    <w:name w:val="Font Style13"/>
    <w:basedOn w:val="13"/>
    <w:link w:val="FontStyle130"/>
    <w:rsid w:val="00241E27"/>
    <w:rPr>
      <w:rFonts w:ascii="Times New Roman" w:hAnsi="Times New Roman"/>
      <w:b/>
      <w:sz w:val="24"/>
    </w:rPr>
  </w:style>
  <w:style w:type="character" w:customStyle="1" w:styleId="FontStyle130">
    <w:name w:val="Font Style13"/>
    <w:basedOn w:val="a1"/>
    <w:link w:val="FontStyle13"/>
    <w:rsid w:val="00241E27"/>
    <w:rPr>
      <w:rFonts w:ascii="Times New Roman" w:hAnsi="Times New Roman"/>
      <w:b/>
      <w:sz w:val="24"/>
    </w:rPr>
  </w:style>
  <w:style w:type="character" w:customStyle="1" w:styleId="50">
    <w:name w:val="Заголовок 5 Знак"/>
    <w:link w:val="5"/>
    <w:rsid w:val="00241E27"/>
    <w:rPr>
      <w:rFonts w:ascii="XO Thames" w:hAnsi="XO Thames"/>
      <w:b/>
      <w:sz w:val="22"/>
    </w:rPr>
  </w:style>
  <w:style w:type="paragraph" w:customStyle="1" w:styleId="43">
    <w:name w:val="Знак Знак4"/>
    <w:basedOn w:val="13"/>
    <w:link w:val="44"/>
    <w:rsid w:val="00241E27"/>
    <w:rPr>
      <w:rFonts w:ascii="Times New Roman" w:hAnsi="Times New Roman"/>
      <w:sz w:val="24"/>
    </w:rPr>
  </w:style>
  <w:style w:type="character" w:customStyle="1" w:styleId="44">
    <w:name w:val="Знак Знак4"/>
    <w:basedOn w:val="a1"/>
    <w:link w:val="43"/>
    <w:rsid w:val="00241E27"/>
    <w:rPr>
      <w:rFonts w:ascii="Times New Roman" w:hAnsi="Times New Roman"/>
      <w:sz w:val="24"/>
    </w:rPr>
  </w:style>
  <w:style w:type="paragraph" w:styleId="2b">
    <w:name w:val="Body Text Indent 2"/>
    <w:basedOn w:val="a0"/>
    <w:link w:val="2c"/>
    <w:rsid w:val="00241E27"/>
    <w:pPr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1"/>
    <w:link w:val="2b"/>
    <w:rsid w:val="00241E27"/>
  </w:style>
  <w:style w:type="paragraph" w:customStyle="1" w:styleId="13">
    <w:name w:val="Основной шрифт абзаца1"/>
    <w:link w:val="afd"/>
    <w:rsid w:val="00241E27"/>
  </w:style>
  <w:style w:type="paragraph" w:styleId="afd">
    <w:name w:val="annotation subject"/>
    <w:basedOn w:val="afb"/>
    <w:next w:val="afb"/>
    <w:link w:val="afe"/>
    <w:rsid w:val="00241E27"/>
    <w:rPr>
      <w:b/>
    </w:rPr>
  </w:style>
  <w:style w:type="character" w:customStyle="1" w:styleId="afe">
    <w:name w:val="Тема примечания Знак"/>
    <w:basedOn w:val="afc"/>
    <w:link w:val="afd"/>
    <w:rsid w:val="00241E27"/>
    <w:rPr>
      <w:b/>
    </w:rPr>
  </w:style>
  <w:style w:type="paragraph" w:customStyle="1" w:styleId="17">
    <w:name w:val="Знак примечания1"/>
    <w:basedOn w:val="13"/>
    <w:link w:val="aff"/>
    <w:rsid w:val="00241E27"/>
    <w:rPr>
      <w:sz w:val="16"/>
    </w:rPr>
  </w:style>
  <w:style w:type="character" w:styleId="aff">
    <w:name w:val="annotation reference"/>
    <w:basedOn w:val="a1"/>
    <w:link w:val="17"/>
    <w:rsid w:val="00241E27"/>
    <w:rPr>
      <w:sz w:val="16"/>
    </w:rPr>
  </w:style>
  <w:style w:type="character" w:customStyle="1" w:styleId="11">
    <w:name w:val="Заголовок 1 Знак"/>
    <w:basedOn w:val="1"/>
    <w:link w:val="10"/>
    <w:rsid w:val="00241E27"/>
    <w:rPr>
      <w:rFonts w:ascii="Cambria" w:hAnsi="Cambria"/>
      <w:b/>
      <w:sz w:val="32"/>
    </w:rPr>
  </w:style>
  <w:style w:type="paragraph" w:customStyle="1" w:styleId="normaltextrun">
    <w:name w:val="normaltextrun"/>
    <w:basedOn w:val="13"/>
    <w:link w:val="normaltextrun0"/>
    <w:rsid w:val="00241E27"/>
  </w:style>
  <w:style w:type="character" w:customStyle="1" w:styleId="normaltextrun0">
    <w:name w:val="normaltextrun"/>
    <w:basedOn w:val="a1"/>
    <w:link w:val="normaltextrun"/>
    <w:rsid w:val="00241E27"/>
  </w:style>
  <w:style w:type="paragraph" w:customStyle="1" w:styleId="18">
    <w:name w:val="Гиперссылка1"/>
    <w:basedOn w:val="13"/>
    <w:link w:val="aff0"/>
    <w:rsid w:val="00241E27"/>
    <w:rPr>
      <w:color w:val="0000FF"/>
      <w:u w:val="single"/>
    </w:rPr>
  </w:style>
  <w:style w:type="character" w:styleId="aff0">
    <w:name w:val="Hyperlink"/>
    <w:basedOn w:val="a1"/>
    <w:link w:val="18"/>
    <w:rsid w:val="00241E27"/>
    <w:rPr>
      <w:color w:val="0000FF"/>
      <w:u w:val="single"/>
    </w:rPr>
  </w:style>
  <w:style w:type="paragraph" w:customStyle="1" w:styleId="Footnote">
    <w:name w:val="Footnote"/>
    <w:basedOn w:val="a0"/>
    <w:link w:val="Footnote0"/>
    <w:rsid w:val="00241E27"/>
    <w:rPr>
      <w:sz w:val="20"/>
    </w:rPr>
  </w:style>
  <w:style w:type="character" w:customStyle="1" w:styleId="Footnote0">
    <w:name w:val="Footnote"/>
    <w:basedOn w:val="1"/>
    <w:link w:val="Footnote"/>
    <w:rsid w:val="00241E27"/>
    <w:rPr>
      <w:sz w:val="20"/>
    </w:rPr>
  </w:style>
  <w:style w:type="paragraph" w:styleId="19">
    <w:name w:val="toc 1"/>
    <w:next w:val="a0"/>
    <w:link w:val="1a"/>
    <w:uiPriority w:val="39"/>
    <w:rsid w:val="00241E27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241E2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41E27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41E27"/>
    <w:rPr>
      <w:rFonts w:ascii="XO Thames" w:hAnsi="XO Thames"/>
      <w:sz w:val="20"/>
    </w:rPr>
  </w:style>
  <w:style w:type="paragraph" w:customStyle="1" w:styleId="1b">
    <w:name w:val="Номер страницы1"/>
    <w:basedOn w:val="13"/>
    <w:link w:val="aff1"/>
    <w:rsid w:val="00241E27"/>
  </w:style>
  <w:style w:type="character" w:styleId="aff1">
    <w:name w:val="page number"/>
    <w:basedOn w:val="a1"/>
    <w:link w:val="1b"/>
    <w:rsid w:val="00241E27"/>
  </w:style>
  <w:style w:type="paragraph" w:customStyle="1" w:styleId="text">
    <w:name w:val="text"/>
    <w:basedOn w:val="a0"/>
    <w:link w:val="text0"/>
    <w:rsid w:val="00241E27"/>
    <w:pPr>
      <w:spacing w:beforeAutospacing="1" w:afterAutospacing="1"/>
      <w:jc w:val="both"/>
    </w:pPr>
    <w:rPr>
      <w:sz w:val="24"/>
    </w:rPr>
  </w:style>
  <w:style w:type="character" w:customStyle="1" w:styleId="text0">
    <w:name w:val="text"/>
    <w:basedOn w:val="1"/>
    <w:link w:val="text"/>
    <w:rsid w:val="00241E27"/>
    <w:rPr>
      <w:sz w:val="24"/>
    </w:rPr>
  </w:style>
  <w:style w:type="paragraph" w:customStyle="1" w:styleId="27">
    <w:name w:val="Основной текст2"/>
    <w:basedOn w:val="a0"/>
    <w:link w:val="28"/>
    <w:rsid w:val="00241E27"/>
    <w:pPr>
      <w:widowControl w:val="0"/>
      <w:spacing w:before="420" w:line="317" w:lineRule="exact"/>
      <w:jc w:val="both"/>
    </w:pPr>
    <w:rPr>
      <w:rFonts w:ascii="Calibri" w:hAnsi="Calibri"/>
      <w:sz w:val="27"/>
    </w:rPr>
  </w:style>
  <w:style w:type="character" w:customStyle="1" w:styleId="28">
    <w:name w:val="Основной текст2"/>
    <w:basedOn w:val="1"/>
    <w:link w:val="27"/>
    <w:rsid w:val="00241E27"/>
    <w:rPr>
      <w:rFonts w:ascii="Calibri" w:hAnsi="Calibri"/>
      <w:sz w:val="27"/>
    </w:rPr>
  </w:style>
  <w:style w:type="paragraph" w:styleId="aff2">
    <w:name w:val="List Paragraph"/>
    <w:basedOn w:val="a0"/>
    <w:link w:val="aff3"/>
    <w:rsid w:val="00241E2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f3">
    <w:name w:val="Абзац списка Знак"/>
    <w:basedOn w:val="1"/>
    <w:link w:val="aff2"/>
    <w:rsid w:val="00241E27"/>
    <w:rPr>
      <w:rFonts w:ascii="Calibri" w:hAnsi="Calibri"/>
      <w:sz w:val="22"/>
    </w:rPr>
  </w:style>
  <w:style w:type="paragraph" w:styleId="9">
    <w:name w:val="toc 9"/>
    <w:next w:val="a0"/>
    <w:link w:val="90"/>
    <w:uiPriority w:val="39"/>
    <w:rsid w:val="00241E27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41E27"/>
    <w:rPr>
      <w:rFonts w:ascii="XO Thames" w:hAnsi="XO Thames"/>
      <w:sz w:val="28"/>
    </w:rPr>
  </w:style>
  <w:style w:type="paragraph" w:customStyle="1" w:styleId="fn2r">
    <w:name w:val="fn2r"/>
    <w:basedOn w:val="a0"/>
    <w:link w:val="fn2r0"/>
    <w:rsid w:val="00241E27"/>
    <w:pPr>
      <w:spacing w:beforeAutospacing="1" w:afterAutospacing="1"/>
    </w:pPr>
    <w:rPr>
      <w:sz w:val="24"/>
    </w:rPr>
  </w:style>
  <w:style w:type="character" w:customStyle="1" w:styleId="fn2r0">
    <w:name w:val="fn2r"/>
    <w:basedOn w:val="1"/>
    <w:link w:val="fn2r"/>
    <w:rsid w:val="00241E27"/>
    <w:rPr>
      <w:sz w:val="24"/>
    </w:rPr>
  </w:style>
  <w:style w:type="paragraph" w:styleId="8">
    <w:name w:val="toc 8"/>
    <w:next w:val="a0"/>
    <w:link w:val="80"/>
    <w:uiPriority w:val="39"/>
    <w:rsid w:val="00241E27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41E27"/>
    <w:rPr>
      <w:rFonts w:ascii="XO Thames" w:hAnsi="XO Thames"/>
      <w:sz w:val="28"/>
    </w:rPr>
  </w:style>
  <w:style w:type="paragraph" w:customStyle="1" w:styleId="Standard">
    <w:name w:val="Standard"/>
    <w:link w:val="Standard0"/>
    <w:rsid w:val="00241E27"/>
    <w:pPr>
      <w:widowControl w:val="0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sid w:val="00241E27"/>
    <w:rPr>
      <w:rFonts w:ascii="Times New Roman" w:hAnsi="Times New Roman"/>
      <w:sz w:val="24"/>
    </w:rPr>
  </w:style>
  <w:style w:type="paragraph" w:customStyle="1" w:styleId="aff4">
    <w:name w:val="ЭЭГ"/>
    <w:basedOn w:val="a0"/>
    <w:link w:val="aff5"/>
    <w:rsid w:val="00241E27"/>
    <w:pPr>
      <w:spacing w:line="360" w:lineRule="auto"/>
      <w:ind w:firstLine="720"/>
      <w:jc w:val="both"/>
    </w:pPr>
    <w:rPr>
      <w:sz w:val="24"/>
    </w:rPr>
  </w:style>
  <w:style w:type="character" w:customStyle="1" w:styleId="aff5">
    <w:name w:val="ЭЭГ"/>
    <w:basedOn w:val="1"/>
    <w:link w:val="aff4"/>
    <w:rsid w:val="00241E27"/>
    <w:rPr>
      <w:sz w:val="24"/>
    </w:rPr>
  </w:style>
  <w:style w:type="paragraph" w:customStyle="1" w:styleId="8pt0pt">
    <w:name w:val="Основной текст + 8 pt;Интервал 0 pt"/>
    <w:basedOn w:val="27"/>
    <w:link w:val="8pt0pt0"/>
    <w:rsid w:val="00241E27"/>
    <w:rPr>
      <w:rFonts w:ascii="Times New Roman" w:hAnsi="Times New Roman"/>
      <w:spacing w:val="1"/>
      <w:sz w:val="16"/>
      <w:highlight w:val="white"/>
    </w:rPr>
  </w:style>
  <w:style w:type="character" w:customStyle="1" w:styleId="8pt0pt0">
    <w:name w:val="Основной текст + 8 pt;Интервал 0 pt"/>
    <w:basedOn w:val="28"/>
    <w:link w:val="8pt0pt"/>
    <w:rsid w:val="00241E27"/>
    <w:rPr>
      <w:rFonts w:ascii="Times New Roman" w:hAnsi="Times New Roman"/>
      <w:color w:val="000000"/>
      <w:spacing w:val="1"/>
      <w:sz w:val="16"/>
      <w:highlight w:val="white"/>
      <w:u w:val="none"/>
    </w:rPr>
  </w:style>
  <w:style w:type="paragraph" w:customStyle="1" w:styleId="aff6">
    <w:name w:val="Нормальный (таблица)"/>
    <w:basedOn w:val="a0"/>
    <w:next w:val="a0"/>
    <w:link w:val="aff7"/>
    <w:rsid w:val="00241E27"/>
    <w:pPr>
      <w:jc w:val="both"/>
    </w:pPr>
    <w:rPr>
      <w:rFonts w:ascii="Arial" w:hAnsi="Arial"/>
      <w:sz w:val="24"/>
    </w:rPr>
  </w:style>
  <w:style w:type="character" w:customStyle="1" w:styleId="aff7">
    <w:name w:val="Нормальный (таблица)"/>
    <w:basedOn w:val="1"/>
    <w:link w:val="aff6"/>
    <w:rsid w:val="00241E27"/>
    <w:rPr>
      <w:rFonts w:ascii="Arial" w:hAnsi="Arial"/>
      <w:sz w:val="24"/>
    </w:rPr>
  </w:style>
  <w:style w:type="paragraph" w:styleId="aff8">
    <w:name w:val="Body Text"/>
    <w:basedOn w:val="a0"/>
    <w:link w:val="1c"/>
    <w:rsid w:val="00241E27"/>
    <w:pPr>
      <w:jc w:val="center"/>
    </w:pPr>
  </w:style>
  <w:style w:type="character" w:customStyle="1" w:styleId="1c">
    <w:name w:val="Основной текст Знак1"/>
    <w:basedOn w:val="1"/>
    <w:link w:val="aff8"/>
    <w:rsid w:val="00241E27"/>
  </w:style>
  <w:style w:type="paragraph" w:styleId="ae">
    <w:name w:val="Body Text Indent"/>
    <w:basedOn w:val="a0"/>
    <w:link w:val="af"/>
    <w:rsid w:val="00241E27"/>
    <w:pPr>
      <w:spacing w:after="120"/>
      <w:ind w:left="283"/>
    </w:pPr>
    <w:rPr>
      <w:sz w:val="24"/>
    </w:rPr>
  </w:style>
  <w:style w:type="character" w:customStyle="1" w:styleId="af">
    <w:name w:val="Основной текст с отступом Знак"/>
    <w:basedOn w:val="1"/>
    <w:link w:val="ae"/>
    <w:rsid w:val="00241E27"/>
    <w:rPr>
      <w:sz w:val="24"/>
    </w:rPr>
  </w:style>
  <w:style w:type="paragraph" w:styleId="51">
    <w:name w:val="toc 5"/>
    <w:next w:val="a0"/>
    <w:link w:val="52"/>
    <w:uiPriority w:val="39"/>
    <w:rsid w:val="00241E27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41E27"/>
    <w:rPr>
      <w:rFonts w:ascii="XO Thames" w:hAnsi="XO Thames"/>
      <w:sz w:val="28"/>
    </w:rPr>
  </w:style>
  <w:style w:type="paragraph" w:styleId="2d">
    <w:name w:val="Body Text 2"/>
    <w:basedOn w:val="a0"/>
    <w:link w:val="2e"/>
    <w:rsid w:val="00241E27"/>
    <w:pPr>
      <w:jc w:val="both"/>
    </w:pPr>
  </w:style>
  <w:style w:type="character" w:customStyle="1" w:styleId="2e">
    <w:name w:val="Основной текст 2 Знак"/>
    <w:basedOn w:val="1"/>
    <w:link w:val="2d"/>
    <w:rsid w:val="00241E27"/>
  </w:style>
  <w:style w:type="paragraph" w:styleId="35">
    <w:name w:val="Body Text 3"/>
    <w:basedOn w:val="a0"/>
    <w:link w:val="36"/>
    <w:rsid w:val="00241E27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241E27"/>
    <w:rPr>
      <w:sz w:val="16"/>
    </w:rPr>
  </w:style>
  <w:style w:type="paragraph" w:customStyle="1" w:styleId="1d">
    <w:name w:val="Знак сноски1"/>
    <w:basedOn w:val="13"/>
    <w:link w:val="aff9"/>
    <w:rsid w:val="00241E27"/>
    <w:rPr>
      <w:vertAlign w:val="superscript"/>
    </w:rPr>
  </w:style>
  <w:style w:type="character" w:styleId="aff9">
    <w:name w:val="footnote reference"/>
    <w:basedOn w:val="a1"/>
    <w:link w:val="1d"/>
    <w:rsid w:val="00241E27"/>
    <w:rPr>
      <w:vertAlign w:val="superscript"/>
    </w:rPr>
  </w:style>
  <w:style w:type="paragraph" w:customStyle="1" w:styleId="affa">
    <w:name w:val="Подпись к таблице"/>
    <w:basedOn w:val="a0"/>
    <w:link w:val="affb"/>
    <w:rsid w:val="00241E27"/>
    <w:pPr>
      <w:widowControl w:val="0"/>
      <w:spacing w:line="211" w:lineRule="exact"/>
      <w:jc w:val="center"/>
    </w:pPr>
    <w:rPr>
      <w:rFonts w:ascii="Calibri" w:hAnsi="Calibri"/>
      <w:b/>
      <w:spacing w:val="-5"/>
      <w:sz w:val="23"/>
    </w:rPr>
  </w:style>
  <w:style w:type="character" w:customStyle="1" w:styleId="affb">
    <w:name w:val="Подпись к таблице"/>
    <w:basedOn w:val="1"/>
    <w:link w:val="affa"/>
    <w:rsid w:val="00241E27"/>
    <w:rPr>
      <w:rFonts w:ascii="Calibri" w:hAnsi="Calibri"/>
      <w:b/>
      <w:spacing w:val="-5"/>
      <w:sz w:val="23"/>
    </w:rPr>
  </w:style>
  <w:style w:type="paragraph" w:customStyle="1" w:styleId="affc">
    <w:name w:val="Основной текст с отступом.Нумерованный список !!.Надин стиль"/>
    <w:basedOn w:val="a0"/>
    <w:link w:val="affd"/>
    <w:rsid w:val="00241E27"/>
    <w:pPr>
      <w:tabs>
        <w:tab w:val="left" w:pos="8647"/>
      </w:tabs>
      <w:ind w:right="139" w:firstLine="567"/>
      <w:jc w:val="both"/>
    </w:pPr>
  </w:style>
  <w:style w:type="character" w:customStyle="1" w:styleId="affd">
    <w:name w:val="Основной текст с отступом.Нумерованный список !!.Надин стиль"/>
    <w:basedOn w:val="1"/>
    <w:link w:val="affc"/>
    <w:rsid w:val="00241E27"/>
  </w:style>
  <w:style w:type="paragraph" w:customStyle="1" w:styleId="ConsPlusNonformat">
    <w:name w:val="ConsPlusNonformat"/>
    <w:link w:val="ConsPlusNonformat0"/>
    <w:rsid w:val="00241E27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41E27"/>
    <w:rPr>
      <w:rFonts w:ascii="Courier New" w:hAnsi="Courier New"/>
    </w:rPr>
  </w:style>
  <w:style w:type="paragraph" w:customStyle="1" w:styleId="2f">
    <w:name w:val="Подпись к таблице (2)"/>
    <w:basedOn w:val="a0"/>
    <w:link w:val="2f0"/>
    <w:rsid w:val="00241E27"/>
    <w:pPr>
      <w:widowControl w:val="0"/>
      <w:spacing w:line="0" w:lineRule="atLeast"/>
      <w:jc w:val="right"/>
    </w:pPr>
    <w:rPr>
      <w:rFonts w:ascii="Calibri" w:hAnsi="Calibri"/>
      <w:b/>
      <w:spacing w:val="-5"/>
      <w:sz w:val="18"/>
    </w:rPr>
  </w:style>
  <w:style w:type="character" w:customStyle="1" w:styleId="2f0">
    <w:name w:val="Подпись к таблице (2)"/>
    <w:basedOn w:val="1"/>
    <w:link w:val="2f"/>
    <w:rsid w:val="00241E27"/>
    <w:rPr>
      <w:rFonts w:ascii="Calibri" w:hAnsi="Calibri"/>
      <w:b/>
      <w:spacing w:val="-5"/>
      <w:sz w:val="18"/>
    </w:rPr>
  </w:style>
  <w:style w:type="paragraph" w:customStyle="1" w:styleId="ConsPlusTitle">
    <w:name w:val="ConsPlusTitle"/>
    <w:link w:val="ConsPlusTitle0"/>
    <w:rsid w:val="00241E27"/>
    <w:rPr>
      <w:rFonts w:ascii="Arial" w:hAnsi="Arial"/>
      <w:b/>
    </w:rPr>
  </w:style>
  <w:style w:type="character" w:customStyle="1" w:styleId="ConsPlusTitle0">
    <w:name w:val="ConsPlusTitle"/>
    <w:link w:val="ConsPlusTitle"/>
    <w:rsid w:val="00241E27"/>
    <w:rPr>
      <w:rFonts w:ascii="Arial" w:hAnsi="Arial"/>
      <w:b/>
    </w:rPr>
  </w:style>
  <w:style w:type="paragraph" w:styleId="affe">
    <w:name w:val="Subtitle"/>
    <w:next w:val="a0"/>
    <w:link w:val="afff"/>
    <w:uiPriority w:val="11"/>
    <w:qFormat/>
    <w:rsid w:val="00241E27"/>
    <w:pPr>
      <w:jc w:val="both"/>
    </w:pPr>
    <w:rPr>
      <w:rFonts w:ascii="XO Thames" w:hAnsi="XO Thames"/>
      <w:i/>
      <w:sz w:val="24"/>
    </w:rPr>
  </w:style>
  <w:style w:type="character" w:customStyle="1" w:styleId="afff">
    <w:name w:val="Подзаголовок Знак"/>
    <w:link w:val="affe"/>
    <w:rsid w:val="00241E27"/>
    <w:rPr>
      <w:rFonts w:ascii="XO Thames" w:hAnsi="XO Thames"/>
      <w:i/>
      <w:sz w:val="24"/>
    </w:rPr>
  </w:style>
  <w:style w:type="paragraph" w:customStyle="1" w:styleId="Courier14">
    <w:name w:val="Courier14"/>
    <w:basedOn w:val="a0"/>
    <w:link w:val="Courier140"/>
    <w:rsid w:val="00241E27"/>
    <w:pPr>
      <w:ind w:firstLine="851"/>
      <w:jc w:val="both"/>
    </w:pPr>
    <w:rPr>
      <w:rFonts w:ascii="Courier New" w:hAnsi="Courier New"/>
    </w:rPr>
  </w:style>
  <w:style w:type="character" w:customStyle="1" w:styleId="Courier140">
    <w:name w:val="Courier14"/>
    <w:basedOn w:val="1"/>
    <w:link w:val="Courier14"/>
    <w:rsid w:val="00241E27"/>
    <w:rPr>
      <w:rFonts w:ascii="Courier New" w:hAnsi="Courier New"/>
    </w:rPr>
  </w:style>
  <w:style w:type="paragraph" w:styleId="afff0">
    <w:name w:val="Title"/>
    <w:basedOn w:val="a0"/>
    <w:link w:val="afff1"/>
    <w:uiPriority w:val="10"/>
    <w:qFormat/>
    <w:rsid w:val="00241E27"/>
    <w:pPr>
      <w:jc w:val="center"/>
    </w:pPr>
  </w:style>
  <w:style w:type="character" w:customStyle="1" w:styleId="afff1">
    <w:name w:val="Название Знак"/>
    <w:basedOn w:val="1"/>
    <w:link w:val="afff0"/>
    <w:rsid w:val="00241E27"/>
  </w:style>
  <w:style w:type="character" w:customStyle="1" w:styleId="40">
    <w:name w:val="Заголовок 4 Знак"/>
    <w:basedOn w:val="1"/>
    <w:link w:val="4"/>
    <w:rsid w:val="00241E27"/>
    <w:rPr>
      <w:sz w:val="32"/>
    </w:rPr>
  </w:style>
  <w:style w:type="character" w:customStyle="1" w:styleId="20">
    <w:name w:val="Заголовок 2 Знак"/>
    <w:basedOn w:val="1"/>
    <w:link w:val="2"/>
    <w:rsid w:val="00241E27"/>
    <w:rPr>
      <w:rFonts w:ascii="Arial" w:hAnsi="Arial"/>
      <w:i/>
    </w:rPr>
  </w:style>
  <w:style w:type="paragraph" w:customStyle="1" w:styleId="1e">
    <w:name w:val="Знак Знак Знак1 Знак"/>
    <w:basedOn w:val="a0"/>
    <w:link w:val="1f"/>
    <w:rsid w:val="00241E27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f">
    <w:name w:val="Знак Знак Знак1 Знак"/>
    <w:basedOn w:val="1"/>
    <w:link w:val="1e"/>
    <w:rsid w:val="00241E27"/>
    <w:rPr>
      <w:rFonts w:ascii="Tahoma" w:hAnsi="Tahoma"/>
      <w:sz w:val="20"/>
    </w:rPr>
  </w:style>
  <w:style w:type="character" w:customStyle="1" w:styleId="60">
    <w:name w:val="Заголовок 6 Знак"/>
    <w:basedOn w:val="1"/>
    <w:link w:val="6"/>
    <w:rsid w:val="00241E27"/>
    <w:rPr>
      <w:rFonts w:ascii="Calibri" w:hAnsi="Calibri"/>
      <w:b/>
      <w:sz w:val="22"/>
    </w:rPr>
  </w:style>
  <w:style w:type="table" w:styleId="afff2">
    <w:name w:val="Table Grid"/>
    <w:basedOn w:val="a2"/>
    <w:rsid w:val="00241E27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economikiro.ru/strateg/strateg5/docs/postan_pro297_31.07.201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3582</Words>
  <Characters>20423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Bud5</cp:lastModifiedBy>
  <cp:revision>10</cp:revision>
  <dcterms:created xsi:type="dcterms:W3CDTF">2025-11-10T07:34:00Z</dcterms:created>
  <dcterms:modified xsi:type="dcterms:W3CDTF">2025-11-10T08:54:00Z</dcterms:modified>
</cp:coreProperties>
</file>